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8B7" w:rsidRPr="00C341CD" w:rsidRDefault="005258B7" w:rsidP="005258B7">
      <w:pPr>
        <w:bidi/>
        <w:spacing w:before="100" w:beforeAutospacing="1" w:after="100" w:afterAutospacing="1" w:line="324" w:lineRule="auto"/>
        <w:jc w:val="center"/>
        <w:rPr>
          <w:rFonts w:ascii="ae_AlMohanad" w:hAnsi="ae_AlMohanad" w:cs="Simplified Arabic"/>
          <w:b/>
          <w:bCs/>
          <w:sz w:val="28"/>
          <w:szCs w:val="28"/>
          <w:highlight w:val="lightGray"/>
          <w:rtl/>
          <w:lang w:bidi="ar-DZ"/>
        </w:rPr>
      </w:pPr>
      <w:r w:rsidRPr="00302A3B">
        <w:rPr>
          <w:rFonts w:ascii="ae_AlMohanad" w:hAnsi="ae_AlMohanad" w:cs="Simplified Arabic"/>
          <w:b/>
          <w:bCs/>
          <w:sz w:val="28"/>
          <w:szCs w:val="28"/>
          <w:highlight w:val="lightGray"/>
          <w:rtl/>
          <w:lang w:bidi="ar-DZ"/>
        </w:rPr>
        <w:t xml:space="preserve">المحاضرة رقم </w:t>
      </w:r>
      <w:r>
        <w:rPr>
          <w:rFonts w:cstheme="majorBidi"/>
          <w:b/>
          <w:bCs/>
          <w:sz w:val="28"/>
          <w:szCs w:val="28"/>
          <w:highlight w:val="lightGray"/>
          <w:lang w:bidi="ar-DZ"/>
        </w:rPr>
        <w:t>14</w:t>
      </w:r>
      <w:r w:rsidRPr="00302A3B">
        <w:rPr>
          <w:rFonts w:ascii="ae_AlMohanad" w:hAnsi="ae_AlMohanad" w:cs="Simplified Arabic"/>
          <w:b/>
          <w:bCs/>
          <w:sz w:val="28"/>
          <w:szCs w:val="28"/>
          <w:highlight w:val="lightGray"/>
          <w:rtl/>
          <w:lang w:bidi="ar-DZ"/>
        </w:rPr>
        <w:t xml:space="preserve"> </w:t>
      </w:r>
    </w:p>
    <w:p w:rsidR="005258B7" w:rsidRPr="002929BF" w:rsidRDefault="005258B7" w:rsidP="005258B7">
      <w:pPr>
        <w:pStyle w:val="Paragraphedeliste"/>
        <w:numPr>
          <w:ilvl w:val="0"/>
          <w:numId w:val="1"/>
        </w:numPr>
        <w:tabs>
          <w:tab w:val="right" w:pos="281"/>
          <w:tab w:val="right" w:pos="423"/>
          <w:tab w:val="right" w:pos="565"/>
        </w:tabs>
        <w:bidi/>
        <w:spacing w:before="100" w:beforeAutospacing="1" w:after="100" w:afterAutospacing="1" w:line="324" w:lineRule="auto"/>
        <w:jc w:val="both"/>
        <w:rPr>
          <w:rFonts w:ascii="ae_AlMohanad" w:hAnsi="ae_AlMohanad" w:cs="Simplified Arabic"/>
          <w:b/>
          <w:bCs/>
          <w:sz w:val="32"/>
          <w:szCs w:val="32"/>
          <w:rtl/>
          <w:lang w:bidi="ar-DZ"/>
        </w:rPr>
      </w:pPr>
      <w:r w:rsidRPr="002929BF">
        <w:rPr>
          <w:rFonts w:ascii="ae_AlMohanad" w:hAnsi="ae_AlMohanad" w:cs="Simplified Arabic" w:hint="cs"/>
          <w:b/>
          <w:bCs/>
          <w:sz w:val="32"/>
          <w:szCs w:val="32"/>
          <w:rtl/>
          <w:lang w:bidi="ar-DZ"/>
        </w:rPr>
        <w:t xml:space="preserve">نظرية التبادل الاجتماعي </w:t>
      </w:r>
    </w:p>
    <w:p w:rsidR="005258B7" w:rsidRPr="00FF3EE3" w:rsidRDefault="005258B7" w:rsidP="005258B7">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FF3EE3">
        <w:rPr>
          <w:rFonts w:cs="Simplified Arabic" w:hint="cs"/>
          <w:color w:val="000000"/>
          <w:sz w:val="32"/>
          <w:szCs w:val="32"/>
          <w:rtl/>
        </w:rPr>
        <w:t xml:space="preserve">كتب جيمس فريزر عن عادات الزواج والنظام </w:t>
      </w:r>
      <w:proofErr w:type="spellStart"/>
      <w:r w:rsidRPr="00FF3EE3">
        <w:rPr>
          <w:rFonts w:cs="Simplified Arabic" w:hint="cs"/>
          <w:color w:val="000000"/>
          <w:sz w:val="32"/>
          <w:szCs w:val="32"/>
          <w:rtl/>
        </w:rPr>
        <w:t>القرابي</w:t>
      </w:r>
      <w:proofErr w:type="spellEnd"/>
      <w:r w:rsidRPr="00FF3EE3">
        <w:rPr>
          <w:rFonts w:cs="Simplified Arabic" w:hint="cs"/>
          <w:color w:val="000000"/>
          <w:sz w:val="32"/>
          <w:szCs w:val="32"/>
          <w:rtl/>
        </w:rPr>
        <w:t xml:space="preserve"> في المجتمعات البدائية، حيث أوضح في إحدى دراساته ظاهرة نظام الزواج بين أبناء العم، وقد استخدم التفسير الاقتصادي القائم على المنفعة في توضيح هذا النوع من الزواج. فعند الزواج لا يتطلب من الفرد أن يكون مالكا لثروة مالية أو مادية، بل يشترط أن يكون لديه أخوات أو بنات لكي يستطيع أن يتزوج بواسطتهن، حيث لا يستطيع أن يحصل على زوجة ما لم يقدم امرأة من أخواته أو بديلا لها إلى عائلتها</w:t>
      </w:r>
      <w:r>
        <w:rPr>
          <w:rFonts w:cs="Simplified Arabic" w:hint="cs"/>
          <w:color w:val="000000"/>
          <w:sz w:val="32"/>
          <w:szCs w:val="32"/>
          <w:rtl/>
        </w:rPr>
        <w:t>.</w:t>
      </w:r>
    </w:p>
    <w:p w:rsidR="005258B7" w:rsidRPr="00FF3EE3" w:rsidRDefault="005258B7" w:rsidP="005258B7">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FF3EE3">
        <w:rPr>
          <w:rFonts w:cs="Simplified Arabic" w:hint="cs"/>
          <w:color w:val="000000"/>
          <w:sz w:val="32"/>
          <w:szCs w:val="32"/>
          <w:rtl/>
        </w:rPr>
        <w:t xml:space="preserve">فالمبادلة النسوية تحل محل الملكية الفردية في نظام الزواج الذي يتطلب تبادل </w:t>
      </w:r>
      <w:proofErr w:type="spellStart"/>
      <w:r w:rsidRPr="00FF3EE3">
        <w:rPr>
          <w:rFonts w:cs="Simplified Arabic" w:hint="cs"/>
          <w:color w:val="000000"/>
          <w:sz w:val="32"/>
          <w:szCs w:val="32"/>
          <w:rtl/>
        </w:rPr>
        <w:t>إمرأة</w:t>
      </w:r>
      <w:proofErr w:type="spellEnd"/>
      <w:r w:rsidRPr="00FF3EE3">
        <w:rPr>
          <w:rFonts w:cs="Simplified Arabic" w:hint="cs"/>
          <w:color w:val="000000"/>
          <w:sz w:val="32"/>
          <w:szCs w:val="32"/>
          <w:rtl/>
        </w:rPr>
        <w:t xml:space="preserve"> </w:t>
      </w:r>
      <w:proofErr w:type="spellStart"/>
      <w:r w:rsidRPr="00FF3EE3">
        <w:rPr>
          <w:rFonts w:cs="Simplified Arabic" w:hint="cs"/>
          <w:color w:val="000000"/>
          <w:sz w:val="32"/>
          <w:szCs w:val="32"/>
          <w:rtl/>
        </w:rPr>
        <w:t>بإمرأة</w:t>
      </w:r>
      <w:proofErr w:type="spellEnd"/>
      <w:r w:rsidRPr="00FF3EE3">
        <w:rPr>
          <w:rFonts w:cs="Simplified Arabic" w:hint="cs"/>
          <w:color w:val="000000"/>
          <w:sz w:val="32"/>
          <w:szCs w:val="32"/>
          <w:rtl/>
        </w:rPr>
        <w:t>. واستنتج جيمس فريزر أن المرأة تتمتع بقيمة اقتصادية وتجارية عالية، وأن الرجل الذي لديه عدة أخوات أو بنات يكون ثريا، لرجل والعكس فقدانه لهن يجعله فقير</w:t>
      </w:r>
      <w:r>
        <w:rPr>
          <w:rFonts w:cs="Simplified Arabic" w:hint="cs"/>
          <w:color w:val="000000"/>
          <w:sz w:val="32"/>
          <w:szCs w:val="32"/>
          <w:rtl/>
        </w:rPr>
        <w:t>ا</w:t>
      </w:r>
      <w:r w:rsidRPr="00FF3EE3">
        <w:rPr>
          <w:rFonts w:cs="Simplified Arabic" w:hint="cs"/>
          <w:color w:val="000000"/>
          <w:sz w:val="32"/>
          <w:szCs w:val="32"/>
          <w:rtl/>
        </w:rPr>
        <w:t xml:space="preserve"> ولا تتاح له فرصة الزواج. ولذلك فالفرصة تكون متاحة أكثر للشيخ </w:t>
      </w:r>
      <w:r>
        <w:rPr>
          <w:rFonts w:cs="Simplified Arabic" w:hint="cs"/>
          <w:color w:val="000000"/>
          <w:sz w:val="32"/>
          <w:szCs w:val="32"/>
          <w:rtl/>
        </w:rPr>
        <w:t xml:space="preserve">الرجل </w:t>
      </w:r>
      <w:r w:rsidRPr="00FF3EE3">
        <w:rPr>
          <w:rFonts w:cs="Simplified Arabic" w:hint="cs"/>
          <w:color w:val="000000"/>
          <w:sz w:val="32"/>
          <w:szCs w:val="32"/>
          <w:rtl/>
        </w:rPr>
        <w:t>المسن، لكونه لديه فرص عملية تبادل النساء، فهو ثري ولكن ليس بالمقياس المادي. وفي المقابل، يكون الشاب أقل حظا في الزواج، فهو يبقى أعزب لفترة طويلة من الزمن، وفي هذه الحالة يقوم رئيس القبيلة بمساعدته في تقديم إحدى بناته أو أخوات له كزوجة من باب المساعدة.</w:t>
      </w:r>
    </w:p>
    <w:p w:rsidR="005258B7" w:rsidRPr="00FF3EE3" w:rsidRDefault="005258B7" w:rsidP="005258B7">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FF3EE3">
        <w:rPr>
          <w:rFonts w:cs="Simplified Arabic" w:hint="cs"/>
          <w:color w:val="000000"/>
          <w:sz w:val="32"/>
          <w:szCs w:val="32"/>
          <w:rtl/>
        </w:rPr>
        <w:t>وما يستخلص من هذه المبادلة النسوية، هي نتيجة لانعدام عامل الملكية لدى الأفراد، لذلك تكون المر</w:t>
      </w:r>
      <w:r>
        <w:rPr>
          <w:rFonts w:cs="Simplified Arabic" w:hint="cs"/>
          <w:color w:val="000000"/>
          <w:sz w:val="32"/>
          <w:szCs w:val="32"/>
          <w:rtl/>
        </w:rPr>
        <w:t>أ</w:t>
      </w:r>
      <w:r w:rsidRPr="00FF3EE3">
        <w:rPr>
          <w:rFonts w:cs="Simplified Arabic" w:hint="cs"/>
          <w:color w:val="000000"/>
          <w:sz w:val="32"/>
          <w:szCs w:val="32"/>
          <w:rtl/>
        </w:rPr>
        <w:t>ة كتعويض عن الملكية وإشباع حاجة اجتماعية لتكوين خلية اجتماعية داخل المجتمع. وبذلك أصبحت هذه المبادلة نظاما اجتماعيا وأحد مكونات البناء الاجتماعي في المجتمع، خاصة وأن تبادل النساء من أجل الزواج بين الأقارب يؤدي إلى المحافظة على نفوذ وقوة العائلة أو القبيلة</w:t>
      </w:r>
      <w:r w:rsidRPr="00F769C9">
        <w:rPr>
          <w:rStyle w:val="Appelnotedebasdep"/>
          <w:rFonts w:ascii="ae_AlMohanad" w:hAnsi="ae_AlMohanad" w:cs="Simplified Arabic"/>
          <w:sz w:val="32"/>
          <w:szCs w:val="32"/>
          <w:rtl/>
          <w:lang w:bidi="ar-DZ"/>
        </w:rPr>
        <w:footnoteReference w:id="1"/>
      </w:r>
      <w:r>
        <w:rPr>
          <w:rFonts w:cs="Simplified Arabic" w:hint="cs"/>
          <w:color w:val="000000"/>
          <w:sz w:val="32"/>
          <w:szCs w:val="32"/>
          <w:rtl/>
        </w:rPr>
        <w:t xml:space="preserve">. </w:t>
      </w:r>
      <w:r>
        <w:rPr>
          <w:rFonts w:cs="Simplified Arabic"/>
          <w:color w:val="000000"/>
          <w:sz w:val="32"/>
          <w:szCs w:val="32"/>
        </w:rPr>
        <w:tab/>
      </w:r>
      <w:r>
        <w:rPr>
          <w:rFonts w:cs="Simplified Arabic"/>
          <w:color w:val="000000"/>
          <w:sz w:val="32"/>
          <w:szCs w:val="32"/>
        </w:rPr>
        <w:tab/>
      </w:r>
    </w:p>
    <w:p w:rsidR="005258B7" w:rsidRPr="003E1D41" w:rsidRDefault="005258B7" w:rsidP="005258B7">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3E1D41">
        <w:rPr>
          <w:rFonts w:cs="Simplified Arabic" w:hint="cs"/>
          <w:color w:val="000000"/>
          <w:sz w:val="32"/>
          <w:szCs w:val="32"/>
          <w:rtl/>
        </w:rPr>
        <w:t xml:space="preserve">من المبادلة النسوية إلى التبادل الرمزي القائم على تبادل العلاقات </w:t>
      </w:r>
      <w:proofErr w:type="gramStart"/>
      <w:r w:rsidRPr="003E1D41">
        <w:rPr>
          <w:rFonts w:cs="Simplified Arabic" w:hint="cs"/>
          <w:color w:val="000000"/>
          <w:sz w:val="32"/>
          <w:szCs w:val="32"/>
          <w:rtl/>
        </w:rPr>
        <w:t>ا ،</w:t>
      </w:r>
      <w:proofErr w:type="gramEnd"/>
      <w:r w:rsidRPr="003E1D41">
        <w:rPr>
          <w:rFonts w:cs="Simplified Arabic" w:hint="cs"/>
          <w:color w:val="000000"/>
          <w:sz w:val="32"/>
          <w:szCs w:val="32"/>
          <w:rtl/>
        </w:rPr>
        <w:t xml:space="preserve"> من خلال تبادل سلع ما بسيطة فيما بينهم، مثلا مجموعة تقدم سلعة بسيطة معينة ومجموعة ثانية تبادلها سلعة </w:t>
      </w:r>
      <w:r>
        <w:rPr>
          <w:rFonts w:cs="Simplified Arabic" w:hint="cs"/>
          <w:color w:val="000000"/>
          <w:sz w:val="32"/>
          <w:szCs w:val="32"/>
          <w:rtl/>
        </w:rPr>
        <w:t>الأخرى</w:t>
      </w:r>
      <w:r w:rsidRPr="003E1D41">
        <w:rPr>
          <w:rFonts w:cs="Simplified Arabic" w:hint="cs"/>
          <w:color w:val="000000"/>
          <w:sz w:val="32"/>
          <w:szCs w:val="32"/>
          <w:rtl/>
        </w:rPr>
        <w:t xml:space="preserve"> بسيطة، وهذا ما يساعد على بناء علاقات اجتماعية متينة بين أعضاء الجماعات. فالتبادل السلعي البسيط هو من أجل إقامة علاقات اجتماعية وطيدة، مع خلو هذا التبادل من </w:t>
      </w:r>
      <w:r w:rsidRPr="003E1D41">
        <w:rPr>
          <w:rFonts w:cs="Simplified Arabic" w:hint="cs"/>
          <w:color w:val="000000"/>
          <w:sz w:val="32"/>
          <w:szCs w:val="32"/>
          <w:rtl/>
        </w:rPr>
        <w:lastRenderedPageBreak/>
        <w:t>المنفعة الاقتصادية أو المادية، ف</w:t>
      </w:r>
      <w:r>
        <w:rPr>
          <w:rFonts w:cs="Simplified Arabic" w:hint="cs"/>
          <w:color w:val="000000"/>
          <w:sz w:val="32"/>
          <w:szCs w:val="32"/>
          <w:rtl/>
        </w:rPr>
        <w:t>الهدف</w:t>
      </w:r>
      <w:r w:rsidRPr="003E1D41">
        <w:rPr>
          <w:rFonts w:cs="Simplified Arabic" w:hint="cs"/>
          <w:color w:val="000000"/>
          <w:sz w:val="32"/>
          <w:szCs w:val="32"/>
          <w:rtl/>
        </w:rPr>
        <w:t xml:space="preserve"> البعيد من وراء هذا التبادل هو دوام واستمرارية العلاقات الاجتماعية</w:t>
      </w:r>
      <w:r>
        <w:rPr>
          <w:rFonts w:cs="Simplified Arabic" w:hint="cs"/>
          <w:color w:val="000000"/>
          <w:sz w:val="32"/>
          <w:szCs w:val="32"/>
          <w:rtl/>
        </w:rPr>
        <w:t>.</w:t>
      </w:r>
    </w:p>
    <w:p w:rsidR="005258B7" w:rsidRPr="003E1D41" w:rsidRDefault="005258B7" w:rsidP="005258B7">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3E1D41">
        <w:rPr>
          <w:rFonts w:cs="Simplified Arabic" w:hint="cs"/>
          <w:color w:val="000000"/>
          <w:sz w:val="32"/>
          <w:szCs w:val="32"/>
          <w:rtl/>
        </w:rPr>
        <w:t>وقد اختص في در</w:t>
      </w:r>
      <w:r>
        <w:rPr>
          <w:rFonts w:cs="Simplified Arabic" w:hint="cs"/>
          <w:color w:val="000000"/>
          <w:sz w:val="32"/>
          <w:szCs w:val="32"/>
          <w:rtl/>
        </w:rPr>
        <w:t>ا</w:t>
      </w:r>
      <w:r w:rsidRPr="003E1D41">
        <w:rPr>
          <w:rFonts w:cs="Simplified Arabic" w:hint="cs"/>
          <w:color w:val="000000"/>
          <w:sz w:val="32"/>
          <w:szCs w:val="32"/>
          <w:rtl/>
        </w:rPr>
        <w:t xml:space="preserve">سة التبادل </w:t>
      </w:r>
      <w:proofErr w:type="spellStart"/>
      <w:r w:rsidRPr="003E1D41">
        <w:rPr>
          <w:rFonts w:cs="Simplified Arabic" w:hint="cs"/>
          <w:color w:val="000000"/>
          <w:sz w:val="32"/>
          <w:szCs w:val="32"/>
          <w:rtl/>
        </w:rPr>
        <w:t>مالينوفسكي</w:t>
      </w:r>
      <w:proofErr w:type="spellEnd"/>
      <w:r w:rsidRPr="003E1D41">
        <w:rPr>
          <w:rFonts w:cs="Simplified Arabic" w:hint="cs"/>
          <w:color w:val="000000"/>
          <w:sz w:val="32"/>
          <w:szCs w:val="32"/>
          <w:rtl/>
        </w:rPr>
        <w:t xml:space="preserve">، والذي استهدف من وراء دراساته عن التبادل الرمزي، التمييز بين السلع الاقتصادية والرموز الاجتماعية، لأن عملية التبادل هذه تقوم على العامل الاجتماعي والنفسي وليس الاقتصادي، لكن ليس معنى ذلك التقليل من أهمية وقيمة السلع المادية، فهدف التبادل </w:t>
      </w:r>
      <w:r>
        <w:rPr>
          <w:rFonts w:cs="Simplified Arabic" w:hint="cs"/>
          <w:color w:val="000000"/>
          <w:sz w:val="32"/>
          <w:szCs w:val="32"/>
          <w:rtl/>
        </w:rPr>
        <w:t xml:space="preserve">الرمزي </w:t>
      </w:r>
      <w:r w:rsidRPr="003E1D41">
        <w:rPr>
          <w:rFonts w:cs="Simplified Arabic" w:hint="cs"/>
          <w:color w:val="000000"/>
          <w:sz w:val="32"/>
          <w:szCs w:val="32"/>
          <w:rtl/>
        </w:rPr>
        <w:t xml:space="preserve">هو تحقيق التماسك والتكامل الاجتماعي داخل المجتمع. ومن ثم، فإن </w:t>
      </w:r>
      <w:proofErr w:type="spellStart"/>
      <w:r w:rsidRPr="003E1D41">
        <w:rPr>
          <w:rFonts w:cs="Simplified Arabic" w:hint="cs"/>
          <w:color w:val="000000"/>
          <w:sz w:val="32"/>
          <w:szCs w:val="32"/>
          <w:rtl/>
        </w:rPr>
        <w:t>مالينوفسكي</w:t>
      </w:r>
      <w:proofErr w:type="spellEnd"/>
      <w:r w:rsidRPr="003E1D41">
        <w:rPr>
          <w:rFonts w:cs="Simplified Arabic" w:hint="cs"/>
          <w:color w:val="000000"/>
          <w:sz w:val="32"/>
          <w:szCs w:val="32"/>
          <w:rtl/>
        </w:rPr>
        <w:t xml:space="preserve"> استهدف بدراساته، تحرير نظرية التبادل الاجتماعي من تأثيرات المنفعة الاقتصادية، وإظهار عامل التضامن والتكامل الاجتماعي.</w:t>
      </w:r>
    </w:p>
    <w:p w:rsidR="005258B7" w:rsidRPr="003E1D41" w:rsidRDefault="005258B7" w:rsidP="005258B7">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3E1D41">
        <w:rPr>
          <w:rFonts w:cs="Simplified Arabic" w:hint="cs"/>
          <w:color w:val="000000"/>
          <w:sz w:val="32"/>
          <w:szCs w:val="32"/>
          <w:rtl/>
        </w:rPr>
        <w:t xml:space="preserve">وقد واصل في هذا المجال </w:t>
      </w:r>
      <w:r w:rsidRPr="003E1D41">
        <w:rPr>
          <w:rFonts w:cs="Simplified Arabic" w:hint="cs"/>
          <w:b/>
          <w:bCs/>
          <w:color w:val="000000"/>
          <w:sz w:val="32"/>
          <w:szCs w:val="32"/>
          <w:rtl/>
        </w:rPr>
        <w:t>مارسيل موس</w:t>
      </w:r>
      <w:r w:rsidRPr="003E1D41">
        <w:rPr>
          <w:rFonts w:cs="Simplified Arabic" w:hint="cs"/>
          <w:color w:val="000000"/>
          <w:sz w:val="32"/>
          <w:szCs w:val="32"/>
          <w:rtl/>
        </w:rPr>
        <w:t xml:space="preserve"> بالبحث عن المبادئ الأولية والقاعدة الأساسية لاستلام </w:t>
      </w:r>
      <w:proofErr w:type="spellStart"/>
      <w:r>
        <w:rPr>
          <w:rFonts w:cs="Simplified Arabic" w:hint="cs"/>
          <w:color w:val="000000"/>
          <w:sz w:val="32"/>
          <w:szCs w:val="32"/>
          <w:rtl/>
        </w:rPr>
        <w:t>إلى</w:t>
      </w:r>
      <w:r w:rsidRPr="003E1D41">
        <w:rPr>
          <w:rFonts w:cs="Simplified Arabic" w:hint="cs"/>
          <w:color w:val="000000"/>
          <w:sz w:val="32"/>
          <w:szCs w:val="32"/>
          <w:rtl/>
        </w:rPr>
        <w:t>دية</w:t>
      </w:r>
      <w:proofErr w:type="spellEnd"/>
      <w:r w:rsidRPr="003E1D41">
        <w:rPr>
          <w:rFonts w:cs="Simplified Arabic" w:hint="cs"/>
          <w:color w:val="000000"/>
          <w:sz w:val="32"/>
          <w:szCs w:val="32"/>
          <w:rtl/>
        </w:rPr>
        <w:t xml:space="preserve"> وإعادتها مرة ثانية. بمعنى ما هي الأسس التي تقوم عليها عملية تبادل </w:t>
      </w:r>
      <w:proofErr w:type="spellStart"/>
      <w:r>
        <w:rPr>
          <w:rFonts w:cs="Simplified Arabic" w:hint="cs"/>
          <w:color w:val="000000"/>
          <w:sz w:val="32"/>
          <w:szCs w:val="32"/>
          <w:rtl/>
        </w:rPr>
        <w:t>إلى</w:t>
      </w:r>
      <w:r w:rsidRPr="003E1D41">
        <w:rPr>
          <w:rFonts w:cs="Simplified Arabic" w:hint="cs"/>
          <w:color w:val="000000"/>
          <w:sz w:val="32"/>
          <w:szCs w:val="32"/>
          <w:rtl/>
        </w:rPr>
        <w:t>دايا</w:t>
      </w:r>
      <w:proofErr w:type="spellEnd"/>
      <w:r w:rsidRPr="003E1D41">
        <w:rPr>
          <w:rFonts w:cs="Simplified Arabic" w:hint="cs"/>
          <w:color w:val="000000"/>
          <w:sz w:val="32"/>
          <w:szCs w:val="32"/>
          <w:rtl/>
        </w:rPr>
        <w:t xml:space="preserve"> في المجتمع البدائي؟ وما هي القوى التي تلزم الفرد على تقديم هدية مقابل </w:t>
      </w:r>
      <w:proofErr w:type="gramStart"/>
      <w:r>
        <w:rPr>
          <w:rFonts w:cs="Simplified Arabic" w:hint="cs"/>
          <w:color w:val="000000"/>
          <w:sz w:val="32"/>
          <w:szCs w:val="32"/>
          <w:rtl/>
        </w:rPr>
        <w:t>الأخرى</w:t>
      </w:r>
      <w:r w:rsidRPr="003E1D41">
        <w:rPr>
          <w:rFonts w:cs="Simplified Arabic" w:hint="cs"/>
          <w:color w:val="000000"/>
          <w:sz w:val="32"/>
          <w:szCs w:val="32"/>
          <w:rtl/>
        </w:rPr>
        <w:t>؟.</w:t>
      </w:r>
      <w:proofErr w:type="gramEnd"/>
    </w:p>
    <w:p w:rsidR="005258B7" w:rsidRPr="003E1D41" w:rsidRDefault="005258B7" w:rsidP="005258B7">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3E1D41">
        <w:rPr>
          <w:rFonts w:cs="Simplified Arabic" w:hint="cs"/>
          <w:color w:val="000000"/>
          <w:sz w:val="32"/>
          <w:szCs w:val="32"/>
          <w:rtl/>
        </w:rPr>
        <w:t xml:space="preserve">وفي ضوء تساؤلاته هذه، توصل </w:t>
      </w:r>
      <w:r w:rsidRPr="003E1D41">
        <w:rPr>
          <w:rFonts w:cs="Simplified Arabic" w:hint="cs"/>
          <w:b/>
          <w:bCs/>
          <w:color w:val="000000"/>
          <w:sz w:val="32"/>
          <w:szCs w:val="32"/>
          <w:rtl/>
        </w:rPr>
        <w:t>موس</w:t>
      </w:r>
      <w:r w:rsidRPr="003E1D41">
        <w:rPr>
          <w:rFonts w:cs="Simplified Arabic" w:hint="cs"/>
          <w:color w:val="000000"/>
          <w:sz w:val="32"/>
          <w:szCs w:val="32"/>
          <w:rtl/>
        </w:rPr>
        <w:t xml:space="preserve"> إلى أن الآداب الاجتماعية تمثل قوة إلزامية في المجتمع، وتمارس على الأفراد لإعطاء أو إعادة هدية مماثلة، لا سيما وأن هذه الآداب العامة غير عقدية أو مكتوبة، بل متعارف عليها فقط بين أفراد المجتمع، وممارستها والالتزام بها، يعني المحافظة على بناء المجتمع.</w:t>
      </w:r>
    </w:p>
    <w:p w:rsidR="005258B7" w:rsidRPr="003E1D41" w:rsidRDefault="005258B7" w:rsidP="005258B7">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3E1D41">
        <w:rPr>
          <w:rFonts w:cs="Simplified Arabic" w:hint="cs"/>
          <w:color w:val="000000"/>
          <w:sz w:val="32"/>
          <w:szCs w:val="32"/>
          <w:rtl/>
        </w:rPr>
        <w:t>وفي نفس هذا السياق التبادلي، حّلل ليفي ستروس نظام الزواج من الأقارب وبين أبناء العم. حيث أن الرجل يبادل أخته او ابنته لكي يتزوج، فهذه الطريقة هي أرخص الطرق للحصول على زوجة، لا سيما في غياب العوامل المادية أو الوثائق المكتوبة، لأنه كما سبق، فإن عامل المنفعة الاقتصادية غير موجود في هذه العمليات التبادلية. وعلى اعتبار أن ليفي ستروس يرفض تشبيه السلوك الإنساني بالحيواني، فهو يؤكد بخضوع هذه العملية لقيم وأعر</w:t>
      </w:r>
      <w:r>
        <w:rPr>
          <w:rFonts w:cs="Simplified Arabic" w:hint="cs"/>
          <w:color w:val="000000"/>
          <w:sz w:val="32"/>
          <w:szCs w:val="32"/>
          <w:rtl/>
        </w:rPr>
        <w:t>ا</w:t>
      </w:r>
      <w:r w:rsidRPr="003E1D41">
        <w:rPr>
          <w:rFonts w:cs="Simplified Arabic" w:hint="cs"/>
          <w:color w:val="000000"/>
          <w:sz w:val="32"/>
          <w:szCs w:val="32"/>
          <w:rtl/>
        </w:rPr>
        <w:t>ف المجتمع وإرثه الحضاري، وهذا غير متوفر في المجتمع الحيواني. فضلا عن أن السلوك الإنساني لا يشبه الحيواني، من حيث أن الإنسان قادرا على تعلم تسيير النظم والمؤسسات وكيفية التصرف في التبادل الإنساني. وهذا يعزز حصيلة مؤثرات العوامل الاجتماعية الصادرة عن مكونات التبادل الاجتماعي من خلال عمليات التنشئة الاجتماعية.</w:t>
      </w:r>
    </w:p>
    <w:p w:rsidR="005258B7" w:rsidRDefault="005258B7" w:rsidP="005258B7">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3E1D41">
        <w:rPr>
          <w:rFonts w:cs="Simplified Arabic" w:hint="cs"/>
          <w:color w:val="000000"/>
          <w:sz w:val="32"/>
          <w:szCs w:val="32"/>
          <w:rtl/>
        </w:rPr>
        <w:t xml:space="preserve">ويؤكد </w:t>
      </w:r>
      <w:r w:rsidRPr="003E1D41">
        <w:rPr>
          <w:rFonts w:cs="Simplified Arabic" w:hint="cs"/>
          <w:b/>
          <w:bCs/>
          <w:color w:val="000000"/>
          <w:sz w:val="32"/>
          <w:szCs w:val="32"/>
          <w:rtl/>
        </w:rPr>
        <w:t>ليفي ستروس</w:t>
      </w:r>
      <w:r w:rsidRPr="003E1D41">
        <w:rPr>
          <w:rFonts w:cs="Simplified Arabic" w:hint="cs"/>
          <w:color w:val="000000"/>
          <w:sz w:val="32"/>
          <w:szCs w:val="32"/>
          <w:rtl/>
        </w:rPr>
        <w:t xml:space="preserve"> على عامل الكلفة الاجتماعية دون الكلفة الاقتصادية، </w:t>
      </w:r>
      <w:r>
        <w:rPr>
          <w:rFonts w:cs="Simplified Arabic" w:hint="cs"/>
          <w:color w:val="000000"/>
          <w:sz w:val="32"/>
          <w:szCs w:val="32"/>
          <w:rtl/>
        </w:rPr>
        <w:t>ف</w:t>
      </w:r>
      <w:r w:rsidRPr="003E1D41">
        <w:rPr>
          <w:rFonts w:cs="Simplified Arabic" w:hint="cs"/>
          <w:color w:val="000000"/>
          <w:sz w:val="32"/>
          <w:szCs w:val="32"/>
          <w:rtl/>
        </w:rPr>
        <w:t>الأولى تعني الالتزام بالآداب الاجتماعية العامة والقيم والأعراف وليس مجرد حصيلة إشباع الحاجات النفسية</w:t>
      </w:r>
      <w:r>
        <w:rPr>
          <w:rFonts w:cs="Simplified Arabic" w:hint="cs"/>
          <w:color w:val="000000"/>
          <w:sz w:val="32"/>
          <w:szCs w:val="32"/>
          <w:rtl/>
        </w:rPr>
        <w:t xml:space="preserve"> </w:t>
      </w:r>
      <w:r w:rsidRPr="003E1D41">
        <w:rPr>
          <w:rFonts w:cs="Simplified Arabic" w:hint="cs"/>
          <w:color w:val="000000"/>
          <w:sz w:val="32"/>
          <w:szCs w:val="32"/>
          <w:rtl/>
        </w:rPr>
        <w:t xml:space="preserve">ونظام الزواج والنظام </w:t>
      </w:r>
      <w:proofErr w:type="spellStart"/>
      <w:r w:rsidRPr="003E1D41">
        <w:rPr>
          <w:rFonts w:cs="Simplified Arabic" w:hint="cs"/>
          <w:color w:val="000000"/>
          <w:sz w:val="32"/>
          <w:szCs w:val="32"/>
          <w:rtl/>
        </w:rPr>
        <w:t>القرابي</w:t>
      </w:r>
      <w:proofErr w:type="spellEnd"/>
      <w:r w:rsidRPr="003E1D41">
        <w:rPr>
          <w:rFonts w:cs="Simplified Arabic" w:hint="cs"/>
          <w:color w:val="000000"/>
          <w:sz w:val="32"/>
          <w:szCs w:val="32"/>
          <w:rtl/>
        </w:rPr>
        <w:t xml:space="preserve"> في نظره، يخضعان لهذه المؤثرات الاجتماعية وليس لعوامل اقتصادية أو نفسية، فضلا عن أن دوافع الفرد لا تؤثر بقدر ما تؤثر مكونات البناء الاجتماعي على عملية التبادل الاجتماعي بين الأفراد، والتي يتم </w:t>
      </w:r>
      <w:r>
        <w:rPr>
          <w:rFonts w:cs="Simplified Arabic" w:hint="cs"/>
          <w:color w:val="000000"/>
          <w:sz w:val="32"/>
          <w:szCs w:val="32"/>
          <w:rtl/>
        </w:rPr>
        <w:t>خلالها</w:t>
      </w:r>
      <w:r w:rsidRPr="003E1D41">
        <w:rPr>
          <w:rFonts w:cs="Simplified Arabic" w:hint="cs"/>
          <w:color w:val="000000"/>
          <w:sz w:val="32"/>
          <w:szCs w:val="32"/>
          <w:rtl/>
        </w:rPr>
        <w:t xml:space="preserve"> التفاعل الاجتماعي المؤدي بالضرورة الى تحقيق التضامن والتكامل الاجتماعي</w:t>
      </w:r>
      <w:r w:rsidRPr="00F769C9">
        <w:rPr>
          <w:rStyle w:val="Appelnotedebasdep"/>
          <w:rFonts w:ascii="ae_AlMohanad" w:hAnsi="ae_AlMohanad" w:cs="Simplified Arabic"/>
          <w:sz w:val="32"/>
          <w:szCs w:val="32"/>
          <w:rtl/>
          <w:lang w:bidi="ar-DZ"/>
        </w:rPr>
        <w:footnoteReference w:id="2"/>
      </w:r>
      <w:r w:rsidRPr="003E1D41">
        <w:rPr>
          <w:rFonts w:cs="Simplified Arabic" w:hint="cs"/>
          <w:color w:val="000000"/>
          <w:sz w:val="32"/>
          <w:szCs w:val="32"/>
          <w:rtl/>
        </w:rPr>
        <w:t>.</w:t>
      </w:r>
    </w:p>
    <w:p w:rsidR="005258B7" w:rsidRDefault="005258B7" w:rsidP="005258B7">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3E1D41">
        <w:rPr>
          <w:rFonts w:cs="Simplified Arabic" w:hint="cs"/>
          <w:color w:val="000000"/>
          <w:sz w:val="32"/>
          <w:szCs w:val="32"/>
          <w:rtl/>
        </w:rPr>
        <w:t xml:space="preserve">وبالرجوع إلى أصل وبدايات السلوك التبادلي، فهي ترجع إلى بيتر </w:t>
      </w:r>
      <w:proofErr w:type="spellStart"/>
      <w:r w:rsidRPr="003E1D41">
        <w:rPr>
          <w:rFonts w:cs="Simplified Arabic" w:hint="cs"/>
          <w:color w:val="000000"/>
          <w:sz w:val="32"/>
          <w:szCs w:val="32"/>
          <w:rtl/>
        </w:rPr>
        <w:t>بلاو</w:t>
      </w:r>
      <w:proofErr w:type="spellEnd"/>
      <w:r w:rsidRPr="003E1D41">
        <w:rPr>
          <w:rFonts w:cs="Simplified Arabic" w:hint="cs"/>
          <w:color w:val="000000"/>
          <w:sz w:val="32"/>
          <w:szCs w:val="32"/>
          <w:rtl/>
        </w:rPr>
        <w:t>، الذي يعتبر أن دافع سلوك الفرد الرئيسي في تفاعله وعلاقاته هو التبادل المعنوي أو المادي، والذي يمر حسبه عبر أربعة م ا رحل متسلسلة، وتتمثل هذه المراحل في التعامل اليومي بين الأفراد في الحياة الاجتماعية، مما يزيد من بروز اختلاف مكانات الأفراد ونفوذها، والذي يكشف عن تسلسلها المنتظم ومشروعيتها التي تقوم بزرع بذور الاختلاف والتغير الاجتماعي</w:t>
      </w:r>
      <w:r w:rsidRPr="00F769C9">
        <w:rPr>
          <w:rStyle w:val="Appelnotedebasdep"/>
          <w:rFonts w:ascii="ae_AlMohanad" w:hAnsi="ae_AlMohanad" w:cs="Simplified Arabic"/>
          <w:sz w:val="32"/>
          <w:szCs w:val="32"/>
          <w:rtl/>
          <w:lang w:bidi="ar-DZ"/>
        </w:rPr>
        <w:footnoteReference w:id="3"/>
      </w:r>
      <w:r>
        <w:rPr>
          <w:rFonts w:cs="Simplified Arabic" w:hint="cs"/>
          <w:color w:val="000000"/>
          <w:sz w:val="32"/>
          <w:szCs w:val="32"/>
          <w:rtl/>
        </w:rPr>
        <w:t xml:space="preserve">. </w:t>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p>
    <w:p w:rsidR="005258B7" w:rsidRPr="003E1D41" w:rsidRDefault="005258B7" w:rsidP="005258B7">
      <w:pPr>
        <w:tabs>
          <w:tab w:val="right" w:pos="281"/>
          <w:tab w:val="right" w:pos="423"/>
          <w:tab w:val="right" w:pos="565"/>
        </w:tabs>
        <w:bidi/>
        <w:spacing w:before="100" w:beforeAutospacing="1" w:after="100" w:afterAutospacing="1" w:line="312" w:lineRule="auto"/>
        <w:ind w:firstLine="567"/>
        <w:jc w:val="both"/>
        <w:rPr>
          <w:rFonts w:cs="Simplified Arabic"/>
          <w:color w:val="000000"/>
          <w:sz w:val="32"/>
          <w:szCs w:val="32"/>
          <w:rtl/>
        </w:rPr>
      </w:pPr>
      <w:r w:rsidRPr="003E1D41">
        <w:rPr>
          <w:rFonts w:cs="Simplified Arabic" w:hint="cs"/>
          <w:color w:val="000000"/>
          <w:sz w:val="32"/>
          <w:szCs w:val="32"/>
          <w:rtl/>
        </w:rPr>
        <w:t xml:space="preserve">ومن خلال هذه المراحل يتحدد سلوك التبادل كما وضعه </w:t>
      </w:r>
      <w:proofErr w:type="spellStart"/>
      <w:r w:rsidRPr="003E1D41">
        <w:rPr>
          <w:rFonts w:cs="Simplified Arabic" w:hint="cs"/>
          <w:b/>
          <w:bCs/>
          <w:color w:val="000000"/>
          <w:sz w:val="32"/>
          <w:szCs w:val="32"/>
          <w:rtl/>
        </w:rPr>
        <w:t>بلاو</w:t>
      </w:r>
      <w:proofErr w:type="spellEnd"/>
      <w:r w:rsidRPr="003E1D41">
        <w:rPr>
          <w:rFonts w:cs="Simplified Arabic" w:hint="cs"/>
          <w:color w:val="000000"/>
          <w:sz w:val="32"/>
          <w:szCs w:val="32"/>
          <w:rtl/>
        </w:rPr>
        <w:t xml:space="preserve"> كالآتي</w:t>
      </w:r>
      <w:r w:rsidRPr="003E1D41">
        <w:rPr>
          <w:rFonts w:cs="Simplified Arabic" w:hint="cs"/>
          <w:color w:val="000000"/>
          <w:sz w:val="32"/>
          <w:szCs w:val="32"/>
        </w:rPr>
        <w:t>:</w:t>
      </w:r>
      <w:r w:rsidRPr="003E1D41">
        <w:rPr>
          <w:rFonts w:cs="Simplified Arabic" w:hint="cs"/>
          <w:color w:val="000000"/>
          <w:sz w:val="32"/>
          <w:szCs w:val="32"/>
          <w:rtl/>
        </w:rPr>
        <w:t xml:space="preserve"> </w:t>
      </w:r>
    </w:p>
    <w:p w:rsidR="005258B7" w:rsidRPr="003E1D41" w:rsidRDefault="005258B7" w:rsidP="005258B7">
      <w:pPr>
        <w:pStyle w:val="Paragraphedeliste"/>
        <w:numPr>
          <w:ilvl w:val="0"/>
          <w:numId w:val="2"/>
        </w:numPr>
        <w:tabs>
          <w:tab w:val="right" w:pos="281"/>
          <w:tab w:val="right" w:pos="423"/>
          <w:tab w:val="right" w:pos="565"/>
        </w:tabs>
        <w:bidi/>
        <w:spacing w:before="100" w:beforeAutospacing="1" w:after="100" w:afterAutospacing="1" w:line="312" w:lineRule="auto"/>
        <w:ind w:left="423" w:hanging="284"/>
        <w:jc w:val="both"/>
        <w:rPr>
          <w:rFonts w:cs="Simplified Arabic"/>
          <w:color w:val="000000"/>
          <w:sz w:val="32"/>
          <w:szCs w:val="32"/>
          <w:rtl/>
        </w:rPr>
      </w:pPr>
      <w:r w:rsidRPr="003E1D41">
        <w:rPr>
          <w:rFonts w:cs="Simplified Arabic" w:hint="cs"/>
          <w:color w:val="000000"/>
          <w:sz w:val="32"/>
          <w:szCs w:val="32"/>
          <w:rtl/>
        </w:rPr>
        <w:t>يدخل الفرد في نشاط اجتماعي معين، متوقعا الحصول على مكافأة منه</w:t>
      </w:r>
      <w:r w:rsidRPr="003E1D41">
        <w:rPr>
          <w:rFonts w:cs="Simplified Arabic" w:hint="cs"/>
          <w:color w:val="000000"/>
          <w:sz w:val="32"/>
          <w:szCs w:val="32"/>
        </w:rPr>
        <w:t>.</w:t>
      </w:r>
    </w:p>
    <w:p w:rsidR="005258B7" w:rsidRPr="003E1D41" w:rsidRDefault="005258B7" w:rsidP="005258B7">
      <w:pPr>
        <w:pStyle w:val="Paragraphedeliste"/>
        <w:numPr>
          <w:ilvl w:val="0"/>
          <w:numId w:val="2"/>
        </w:numPr>
        <w:tabs>
          <w:tab w:val="right" w:pos="281"/>
          <w:tab w:val="right" w:pos="423"/>
          <w:tab w:val="right" w:pos="565"/>
        </w:tabs>
        <w:bidi/>
        <w:spacing w:before="100" w:beforeAutospacing="1" w:after="100" w:afterAutospacing="1" w:line="312" w:lineRule="auto"/>
        <w:ind w:left="423" w:hanging="284"/>
        <w:jc w:val="both"/>
        <w:rPr>
          <w:rFonts w:cs="Simplified Arabic"/>
          <w:color w:val="000000"/>
          <w:sz w:val="32"/>
          <w:szCs w:val="32"/>
          <w:rtl/>
        </w:rPr>
      </w:pPr>
      <w:r w:rsidRPr="003E1D41">
        <w:rPr>
          <w:rFonts w:cs="Simplified Arabic" w:hint="cs"/>
          <w:color w:val="000000"/>
          <w:sz w:val="32"/>
          <w:szCs w:val="32"/>
        </w:rPr>
        <w:t xml:space="preserve">- </w:t>
      </w:r>
      <w:r w:rsidRPr="003E1D41">
        <w:rPr>
          <w:rFonts w:cs="Simplified Arabic" w:hint="cs"/>
          <w:color w:val="000000"/>
          <w:sz w:val="32"/>
          <w:szCs w:val="32"/>
          <w:rtl/>
        </w:rPr>
        <w:t>كلما زادت قيمة المكافأة، زاد النشاط المقابل لها بدرجة أكبر مما سبق</w:t>
      </w:r>
      <w:r w:rsidRPr="003E1D41">
        <w:rPr>
          <w:rFonts w:cs="Simplified Arabic" w:hint="cs"/>
          <w:color w:val="000000"/>
          <w:sz w:val="32"/>
          <w:szCs w:val="32"/>
        </w:rPr>
        <w:t>.</w:t>
      </w:r>
    </w:p>
    <w:p w:rsidR="005258B7" w:rsidRPr="003E1D41" w:rsidRDefault="005258B7" w:rsidP="005258B7">
      <w:pPr>
        <w:pStyle w:val="Paragraphedeliste"/>
        <w:numPr>
          <w:ilvl w:val="0"/>
          <w:numId w:val="2"/>
        </w:numPr>
        <w:tabs>
          <w:tab w:val="right" w:pos="281"/>
          <w:tab w:val="right" w:pos="423"/>
          <w:tab w:val="right" w:pos="565"/>
        </w:tabs>
        <w:bidi/>
        <w:spacing w:before="100" w:beforeAutospacing="1" w:after="100" w:afterAutospacing="1" w:line="312" w:lineRule="auto"/>
        <w:ind w:left="423" w:hanging="284"/>
        <w:jc w:val="both"/>
        <w:rPr>
          <w:rFonts w:cs="Simplified Arabic"/>
          <w:color w:val="000000"/>
          <w:sz w:val="32"/>
          <w:szCs w:val="32"/>
          <w:rtl/>
        </w:rPr>
      </w:pPr>
      <w:r w:rsidRPr="003E1D41">
        <w:rPr>
          <w:rFonts w:cs="Simplified Arabic" w:hint="cs"/>
          <w:color w:val="000000"/>
          <w:sz w:val="32"/>
          <w:szCs w:val="32"/>
        </w:rPr>
        <w:t xml:space="preserve">- </w:t>
      </w:r>
      <w:r w:rsidRPr="003E1D41">
        <w:rPr>
          <w:rFonts w:cs="Simplified Arabic" w:hint="cs"/>
          <w:color w:val="000000"/>
          <w:sz w:val="32"/>
          <w:szCs w:val="32"/>
          <w:rtl/>
        </w:rPr>
        <w:t>كلما قّلت قيمة المكافأة، نقص ميل الفرد لممارسة نشاط اجتماعي جديد</w:t>
      </w:r>
      <w:r w:rsidRPr="003E1D41">
        <w:rPr>
          <w:rFonts w:cs="Simplified Arabic" w:hint="cs"/>
          <w:color w:val="000000"/>
          <w:sz w:val="32"/>
          <w:szCs w:val="32"/>
        </w:rPr>
        <w:t>.</w:t>
      </w:r>
    </w:p>
    <w:p w:rsidR="005258B7" w:rsidRPr="003E1D41" w:rsidRDefault="005258B7" w:rsidP="005258B7">
      <w:pPr>
        <w:pStyle w:val="Paragraphedeliste"/>
        <w:numPr>
          <w:ilvl w:val="0"/>
          <w:numId w:val="2"/>
        </w:numPr>
        <w:tabs>
          <w:tab w:val="right" w:pos="281"/>
          <w:tab w:val="right" w:pos="423"/>
          <w:tab w:val="right" w:pos="565"/>
        </w:tabs>
        <w:bidi/>
        <w:spacing w:before="100" w:beforeAutospacing="1" w:after="100" w:afterAutospacing="1" w:line="312" w:lineRule="auto"/>
        <w:ind w:left="423" w:hanging="284"/>
        <w:jc w:val="both"/>
        <w:rPr>
          <w:rFonts w:cs="Simplified Arabic"/>
          <w:color w:val="000000"/>
          <w:sz w:val="32"/>
          <w:szCs w:val="32"/>
          <w:rtl/>
        </w:rPr>
      </w:pPr>
      <w:r w:rsidRPr="003E1D41">
        <w:rPr>
          <w:rFonts w:cs="Simplified Arabic" w:hint="cs"/>
          <w:color w:val="000000"/>
          <w:sz w:val="32"/>
          <w:szCs w:val="32"/>
          <w:rtl/>
        </w:rPr>
        <w:t>إذا حصل الفرد على منفعة في تفاعله مع الآخر، أوجبه ذلك إرجاع هذه الفائدة للآخر كدين في ذمته، لأنه التزام أدبي أخلاقي.</w:t>
      </w:r>
    </w:p>
    <w:p w:rsidR="005258B7" w:rsidRPr="003E1D41" w:rsidRDefault="005258B7" w:rsidP="005258B7">
      <w:pPr>
        <w:pStyle w:val="Paragraphedeliste"/>
        <w:numPr>
          <w:ilvl w:val="0"/>
          <w:numId w:val="2"/>
        </w:numPr>
        <w:tabs>
          <w:tab w:val="right" w:pos="281"/>
          <w:tab w:val="right" w:pos="423"/>
          <w:tab w:val="right" w:pos="565"/>
        </w:tabs>
        <w:bidi/>
        <w:spacing w:before="100" w:beforeAutospacing="1" w:after="100" w:afterAutospacing="1" w:line="312" w:lineRule="auto"/>
        <w:ind w:left="423" w:hanging="284"/>
        <w:jc w:val="both"/>
        <w:rPr>
          <w:rFonts w:cs="Simplified Arabic"/>
          <w:color w:val="000000"/>
          <w:sz w:val="32"/>
          <w:szCs w:val="32"/>
          <w:rtl/>
        </w:rPr>
      </w:pPr>
      <w:r w:rsidRPr="003E1D41">
        <w:rPr>
          <w:rFonts w:cs="Simplified Arabic" w:hint="cs"/>
          <w:color w:val="000000"/>
          <w:sz w:val="32"/>
          <w:szCs w:val="32"/>
          <w:rtl/>
        </w:rPr>
        <w:t>يوطد الالتزام المتبادل بين فردين علاقتهما المشتركة برباط موحد</w:t>
      </w:r>
      <w:r w:rsidRPr="003E1D41">
        <w:rPr>
          <w:rFonts w:cs="Simplified Arabic" w:hint="cs"/>
          <w:color w:val="000000"/>
          <w:sz w:val="32"/>
          <w:szCs w:val="32"/>
        </w:rPr>
        <w:t>.</w:t>
      </w:r>
    </w:p>
    <w:p w:rsidR="005258B7" w:rsidRPr="00AD4176" w:rsidRDefault="005258B7" w:rsidP="005258B7">
      <w:pPr>
        <w:pStyle w:val="Paragraphedeliste"/>
        <w:numPr>
          <w:ilvl w:val="0"/>
          <w:numId w:val="2"/>
        </w:numPr>
        <w:tabs>
          <w:tab w:val="right" w:pos="281"/>
          <w:tab w:val="right" w:pos="423"/>
          <w:tab w:val="right" w:pos="565"/>
        </w:tabs>
        <w:bidi/>
        <w:spacing w:before="100" w:beforeAutospacing="1" w:after="100" w:afterAutospacing="1" w:line="312" w:lineRule="auto"/>
        <w:ind w:left="423" w:hanging="284"/>
        <w:jc w:val="both"/>
        <w:rPr>
          <w:rFonts w:cs="Simplified Arabic"/>
          <w:color w:val="000000"/>
          <w:sz w:val="32"/>
          <w:szCs w:val="32"/>
          <w:rtl/>
        </w:rPr>
      </w:pPr>
      <w:r w:rsidRPr="003E1D41">
        <w:rPr>
          <w:rFonts w:cs="Simplified Arabic" w:hint="cs"/>
          <w:color w:val="000000"/>
          <w:sz w:val="32"/>
          <w:szCs w:val="32"/>
        </w:rPr>
        <w:t xml:space="preserve">- </w:t>
      </w:r>
      <w:r w:rsidRPr="003E1D41">
        <w:rPr>
          <w:rFonts w:cs="Simplified Arabic" w:hint="cs"/>
          <w:color w:val="000000"/>
          <w:sz w:val="32"/>
          <w:szCs w:val="32"/>
          <w:rtl/>
        </w:rPr>
        <w:t>إذا حصل انحرافا تبادليا بين فردين، فإن ذلك يولد موقفا سلبيا من قبل الطرف الذي لم ترد إليه مكافأته، وهذا يعد اختراقا لمعايير التبادل</w:t>
      </w:r>
      <w:r w:rsidRPr="00F769C9">
        <w:rPr>
          <w:rStyle w:val="Appelnotedebasdep"/>
          <w:rFonts w:ascii="ae_AlMohanad" w:hAnsi="ae_AlMohanad" w:cs="Simplified Arabic"/>
          <w:sz w:val="32"/>
          <w:szCs w:val="32"/>
          <w:rtl/>
          <w:lang w:bidi="ar-DZ"/>
        </w:rPr>
        <w:footnoteReference w:id="4"/>
      </w:r>
      <w:r>
        <w:rPr>
          <w:rFonts w:cs="Simplified Arabic" w:hint="cs"/>
          <w:color w:val="000000"/>
          <w:sz w:val="32"/>
          <w:szCs w:val="32"/>
          <w:rtl/>
        </w:rPr>
        <w:t>.</w:t>
      </w:r>
    </w:p>
    <w:p w:rsidR="005258B7" w:rsidRDefault="005258B7" w:rsidP="005258B7">
      <w:pPr>
        <w:bidi/>
        <w:spacing w:before="100" w:beforeAutospacing="1" w:after="100" w:afterAutospacing="1" w:line="300" w:lineRule="auto"/>
        <w:jc w:val="both"/>
        <w:rPr>
          <w:rFonts w:cs="DTP Naskh S"/>
          <w:b/>
          <w:bCs/>
          <w:sz w:val="36"/>
          <w:szCs w:val="36"/>
          <w:highlight w:val="lightGray"/>
          <w:rtl/>
          <w:lang w:bidi="ar-DZ"/>
        </w:rPr>
      </w:pPr>
      <w:r w:rsidRPr="007D42DA">
        <w:rPr>
          <w:rFonts w:cs="DTP Naskh S" w:hint="cs"/>
          <w:b/>
          <w:bCs/>
          <w:sz w:val="36"/>
          <w:szCs w:val="36"/>
          <w:highlight w:val="lightGray"/>
          <w:rtl/>
          <w:lang w:bidi="ar-DZ"/>
        </w:rPr>
        <w:t>خاتمة</w:t>
      </w:r>
    </w:p>
    <w:p w:rsidR="005258B7" w:rsidRDefault="005258B7" w:rsidP="005258B7">
      <w:pPr>
        <w:bidi/>
        <w:spacing w:before="100" w:beforeAutospacing="1" w:after="100" w:afterAutospacing="1" w:line="324" w:lineRule="auto"/>
        <w:jc w:val="both"/>
        <w:rPr>
          <w:rFonts w:ascii="SimplifiedArabic" w:hAnsi="SimplifiedArabic" w:cs="Simplified Arabic"/>
          <w:color w:val="000000"/>
          <w:sz w:val="32"/>
          <w:szCs w:val="32"/>
          <w:rtl/>
        </w:rPr>
      </w:pPr>
      <w:r w:rsidRPr="005B20FE">
        <w:rPr>
          <w:rFonts w:ascii="SimplifiedArabic" w:hAnsi="SimplifiedArabic" w:cs="Simplified Arabic"/>
          <w:color w:val="000000"/>
          <w:sz w:val="32"/>
          <w:szCs w:val="32"/>
          <w:rtl/>
        </w:rPr>
        <w:t>عملت الأنثروبولوجيا على الغور في ثنايا الشأن الإنساني ووجدت لها مريدين من الرواد الأوائل في العالم وقد جمعت بتوجهاتها كل توجهات العلوم الأخرى لتتفرع منها عدة فروع ومازال البحث عن طريق التراكم المعرفي مستمر لاشتقاق الفروع المعرفية الجديدة التي تتفرع منها، لزيادة الأجوبة عن الأسئلة الإنسانية الكثيرة التي تحتاج إلى</w:t>
      </w:r>
      <w:r w:rsidRPr="005B20FE">
        <w:rPr>
          <w:rFonts w:ascii="SimplifiedArabic" w:hAnsi="SimplifiedArabic" w:cs="Simplified Arabic" w:hint="cs"/>
          <w:color w:val="000000"/>
          <w:sz w:val="32"/>
          <w:szCs w:val="32"/>
          <w:rtl/>
        </w:rPr>
        <w:t xml:space="preserve"> </w:t>
      </w:r>
      <w:r w:rsidRPr="005B20FE">
        <w:rPr>
          <w:rFonts w:ascii="SimplifiedArabic" w:hAnsi="SimplifiedArabic" w:cs="Simplified Arabic"/>
          <w:color w:val="000000"/>
          <w:sz w:val="32"/>
          <w:szCs w:val="32"/>
          <w:rtl/>
        </w:rPr>
        <w:t>توضيح، لقد جاءت الأنثروبولوجيا للكشف عن غموض كبير في الحياة الإنسانية وعملت</w:t>
      </w:r>
      <w:r w:rsidRPr="005B20FE">
        <w:rPr>
          <w:rFonts w:ascii="SimplifiedArabic" w:hAnsi="SimplifiedArabic" w:cs="Simplified Arabic" w:hint="cs"/>
          <w:color w:val="000000"/>
          <w:sz w:val="32"/>
          <w:szCs w:val="32"/>
          <w:rtl/>
        </w:rPr>
        <w:t xml:space="preserve"> </w:t>
      </w:r>
      <w:r w:rsidRPr="005B20FE">
        <w:rPr>
          <w:rFonts w:ascii="SimplifiedArabic" w:hAnsi="SimplifiedArabic" w:cs="Simplified Arabic"/>
          <w:color w:val="000000"/>
          <w:sz w:val="32"/>
          <w:szCs w:val="32"/>
          <w:rtl/>
        </w:rPr>
        <w:t xml:space="preserve">لأجل ذلك العديد من الدراسات التطبيقية التي اختبرت الميدان فيها واستطاعت بالوصف والتفسير والتحليل والتأويل أن تتوصل إلى التنظير </w:t>
      </w:r>
      <w:proofErr w:type="spellStart"/>
      <w:r w:rsidRPr="005B20FE">
        <w:rPr>
          <w:rFonts w:ascii="SimplifiedArabic" w:hAnsi="SimplifiedArabic" w:cs="Simplified Arabic"/>
          <w:color w:val="000000"/>
          <w:sz w:val="32"/>
          <w:szCs w:val="32"/>
          <w:rtl/>
        </w:rPr>
        <w:t>الأنثربولوجي</w:t>
      </w:r>
      <w:proofErr w:type="spellEnd"/>
      <w:r w:rsidRPr="005B20FE">
        <w:rPr>
          <w:rFonts w:ascii="SimplifiedArabic" w:hAnsi="SimplifiedArabic" w:cs="Simplified Arabic"/>
          <w:color w:val="000000"/>
          <w:sz w:val="32"/>
          <w:szCs w:val="32"/>
          <w:rtl/>
        </w:rPr>
        <w:t xml:space="preserve"> المهم الذي بات يعتمد عليه الإنسان في حياته ،ودخلت الأنثروبولوجيا إلى المجتمع العربي بشكلٍ خجول متضاربة في ذلك مع التفكير الديني والأطروحات الفكرية التي ترى منها تدخَّل في خلق الإنسان ومدعاة لكشف المجتمع لكل قوى استعمارية تحاول استغلاله، ومازالت بحاجة</w:t>
      </w:r>
      <w:r w:rsidRPr="005B20FE">
        <w:rPr>
          <w:rFonts w:ascii="SimplifiedArabic" w:hAnsi="SimplifiedArabic" w:cs="Simplified Arabic"/>
          <w:color w:val="000000"/>
          <w:sz w:val="32"/>
          <w:szCs w:val="32"/>
        </w:rPr>
        <w:t xml:space="preserve"> </w:t>
      </w:r>
      <w:r w:rsidRPr="005B20FE">
        <w:rPr>
          <w:rFonts w:ascii="SimplifiedArabic" w:hAnsi="SimplifiedArabic" w:cs="Simplified Arabic"/>
          <w:color w:val="000000"/>
          <w:sz w:val="32"/>
          <w:szCs w:val="32"/>
          <w:rtl/>
        </w:rPr>
        <w:t xml:space="preserve">إلى ترسيخ بشكلٍ اكبر بتوسيع الوعي بالمعرفة </w:t>
      </w:r>
      <w:proofErr w:type="spellStart"/>
      <w:r w:rsidRPr="005B20FE">
        <w:rPr>
          <w:rFonts w:ascii="SimplifiedArabic" w:hAnsi="SimplifiedArabic" w:cs="Simplified Arabic"/>
          <w:color w:val="000000"/>
          <w:sz w:val="32"/>
          <w:szCs w:val="32"/>
          <w:rtl/>
        </w:rPr>
        <w:t>الأنثروبولوجية</w:t>
      </w:r>
      <w:proofErr w:type="spellEnd"/>
      <w:r w:rsidRPr="005B20FE">
        <w:rPr>
          <w:rFonts w:ascii="SimplifiedArabic" w:hAnsi="SimplifiedArabic" w:cs="Simplified Arabic"/>
          <w:color w:val="000000"/>
          <w:sz w:val="32"/>
          <w:szCs w:val="32"/>
          <w:rtl/>
        </w:rPr>
        <w:t xml:space="preserve"> وتوسيع الدراسات التي من</w:t>
      </w:r>
      <w:r>
        <w:rPr>
          <w:rFonts w:ascii="SimplifiedArabic" w:hAnsi="SimplifiedArabic" w:cs="Simplified Arabic"/>
          <w:color w:val="000000"/>
          <w:sz w:val="32"/>
          <w:szCs w:val="32"/>
        </w:rPr>
        <w:t xml:space="preserve">  </w:t>
      </w:r>
      <w:r w:rsidRPr="005B20FE">
        <w:rPr>
          <w:rFonts w:ascii="SimplifiedArabic" w:hAnsi="SimplifiedArabic" w:cs="Simplified Arabic"/>
          <w:color w:val="000000"/>
          <w:sz w:val="32"/>
          <w:szCs w:val="32"/>
          <w:rtl/>
        </w:rPr>
        <w:t>شأنها أن تسلسل التطور الحضاري العربي والتغييرات التي طرأت عليه وكيفية التعامل مع السمات الحضارية الخاصة به في الوقت الحالي</w:t>
      </w:r>
      <w:r>
        <w:rPr>
          <w:rFonts w:ascii="SimplifiedArabic" w:hAnsi="SimplifiedArabic" w:cs="Simplified Arabic" w:hint="cs"/>
          <w:color w:val="000000"/>
          <w:sz w:val="32"/>
          <w:szCs w:val="32"/>
          <w:rtl/>
        </w:rPr>
        <w:t>.</w:t>
      </w:r>
    </w:p>
    <w:p w:rsidR="00FC2FA6" w:rsidRDefault="00FC2FA6">
      <w:bookmarkStart w:id="0" w:name="_GoBack"/>
      <w:bookmarkEnd w:id="0"/>
    </w:p>
    <w:sectPr w:rsidR="00FC2F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978" w:rsidRDefault="00630978" w:rsidP="005258B7">
      <w:pPr>
        <w:spacing w:after="0" w:line="240" w:lineRule="auto"/>
      </w:pPr>
      <w:r>
        <w:separator/>
      </w:r>
    </w:p>
  </w:endnote>
  <w:endnote w:type="continuationSeparator" w:id="0">
    <w:p w:rsidR="00630978" w:rsidRDefault="00630978" w:rsidP="0052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Mohanad">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DTP Naskh S">
    <w:altName w:val="Times New Roman"/>
    <w:charset w:val="B2"/>
    <w:family w:val="auto"/>
    <w:pitch w:val="variable"/>
    <w:sig w:usb0="00002000" w:usb1="00000000" w:usb2="00000000" w:usb3="00000000" w:csb0="00000040" w:csb1="00000000"/>
  </w:font>
  <w:font w:name="SimplifiedArab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978" w:rsidRDefault="00630978" w:rsidP="005258B7">
      <w:pPr>
        <w:spacing w:after="0" w:line="240" w:lineRule="auto"/>
      </w:pPr>
      <w:r>
        <w:separator/>
      </w:r>
    </w:p>
  </w:footnote>
  <w:footnote w:type="continuationSeparator" w:id="0">
    <w:p w:rsidR="00630978" w:rsidRDefault="00630978" w:rsidP="005258B7">
      <w:pPr>
        <w:spacing w:after="0" w:line="240" w:lineRule="auto"/>
      </w:pPr>
      <w:r>
        <w:continuationSeparator/>
      </w:r>
    </w:p>
  </w:footnote>
  <w:footnote w:id="1">
    <w:p w:rsidR="005258B7" w:rsidRPr="00DE5D34" w:rsidRDefault="005258B7" w:rsidP="005258B7">
      <w:pPr>
        <w:tabs>
          <w:tab w:val="right" w:pos="423"/>
          <w:tab w:val="right" w:pos="848"/>
        </w:tabs>
        <w:spacing w:after="0" w:line="312" w:lineRule="auto"/>
        <w:jc w:val="both"/>
        <w:rPr>
          <w:rFonts w:cs="Times New Roman"/>
          <w:color w:val="000000"/>
          <w:szCs w:val="24"/>
          <w:lang w:bidi="ku-Arab-IQ"/>
        </w:rPr>
      </w:pPr>
      <w:r w:rsidRPr="00DE5D34">
        <w:rPr>
          <w:rFonts w:cs="Times New Roman"/>
          <w:color w:val="000000"/>
          <w:szCs w:val="24"/>
        </w:rPr>
        <w:footnoteRef/>
      </w:r>
      <w:r w:rsidRPr="00DE5D34">
        <w:rPr>
          <w:rFonts w:cs="Times New Roman"/>
          <w:color w:val="000000"/>
          <w:szCs w:val="24"/>
          <w:rtl/>
        </w:rPr>
        <w:t>-</w:t>
      </w:r>
      <w:r w:rsidRPr="003D4935">
        <w:rPr>
          <w:rFonts w:cs="Times New Roman"/>
          <w:color w:val="000000"/>
          <w:szCs w:val="24"/>
        </w:rPr>
        <w:tab/>
      </w:r>
      <w:r w:rsidRPr="0025674F">
        <w:rPr>
          <w:rFonts w:cstheme="majorBidi"/>
          <w:color w:val="000000"/>
          <w:sz w:val="22"/>
        </w:rPr>
        <w:t>Abraham</w:t>
      </w:r>
      <w:r w:rsidRPr="003D4935">
        <w:rPr>
          <w:rFonts w:cs="Times New Roman"/>
          <w:color w:val="000000"/>
          <w:szCs w:val="24"/>
        </w:rPr>
        <w:t xml:space="preserve"> </w:t>
      </w:r>
      <w:proofErr w:type="spellStart"/>
      <w:r w:rsidRPr="0025674F">
        <w:rPr>
          <w:rFonts w:cstheme="majorBidi"/>
          <w:color w:val="000000"/>
          <w:sz w:val="22"/>
        </w:rPr>
        <w:t>franis</w:t>
      </w:r>
      <w:proofErr w:type="spellEnd"/>
      <w:r w:rsidRPr="003D4935">
        <w:rPr>
          <w:rFonts w:cs="Times New Roman"/>
          <w:color w:val="000000"/>
          <w:szCs w:val="24"/>
        </w:rPr>
        <w:t xml:space="preserve">: </w:t>
      </w:r>
      <w:r w:rsidRPr="0025674F">
        <w:rPr>
          <w:rFonts w:cstheme="majorBidi"/>
          <w:b/>
          <w:bCs/>
          <w:color w:val="000000"/>
          <w:sz w:val="22"/>
        </w:rPr>
        <w:t>Modern</w:t>
      </w:r>
      <w:r w:rsidRPr="003D4935">
        <w:rPr>
          <w:rFonts w:cs="Times New Roman"/>
          <w:b/>
          <w:bCs/>
          <w:color w:val="000000"/>
          <w:szCs w:val="24"/>
        </w:rPr>
        <w:t xml:space="preserve"> </w:t>
      </w:r>
      <w:proofErr w:type="spellStart"/>
      <w:r w:rsidRPr="0025674F">
        <w:rPr>
          <w:rFonts w:cstheme="majorBidi"/>
          <w:b/>
          <w:bCs/>
          <w:color w:val="000000"/>
          <w:sz w:val="22"/>
        </w:rPr>
        <w:t>Sociological</w:t>
      </w:r>
      <w:proofErr w:type="spellEnd"/>
      <w:r w:rsidRPr="003D4935">
        <w:rPr>
          <w:rFonts w:cs="Times New Roman"/>
          <w:b/>
          <w:bCs/>
          <w:color w:val="000000"/>
          <w:szCs w:val="24"/>
        </w:rPr>
        <w:t xml:space="preserve"> </w:t>
      </w:r>
      <w:proofErr w:type="spellStart"/>
      <w:proofErr w:type="gramStart"/>
      <w:r w:rsidRPr="0025674F">
        <w:rPr>
          <w:rFonts w:cstheme="majorBidi"/>
          <w:b/>
          <w:bCs/>
          <w:color w:val="000000"/>
          <w:sz w:val="22"/>
        </w:rPr>
        <w:t>theory</w:t>
      </w:r>
      <w:proofErr w:type="spellEnd"/>
      <w:r w:rsidRPr="003D4935">
        <w:rPr>
          <w:rFonts w:cs="Times New Roman"/>
          <w:color w:val="000000"/>
          <w:szCs w:val="24"/>
        </w:rPr>
        <w:t>,</w:t>
      </w:r>
      <w:proofErr w:type="gramEnd"/>
      <w:r w:rsidRPr="003D4935">
        <w:rPr>
          <w:rFonts w:cs="Times New Roman"/>
          <w:color w:val="000000"/>
          <w:szCs w:val="24"/>
        </w:rPr>
        <w:t xml:space="preserve"> </w:t>
      </w:r>
      <w:r w:rsidRPr="0025674F">
        <w:rPr>
          <w:rFonts w:cstheme="majorBidi"/>
          <w:color w:val="000000"/>
          <w:sz w:val="22"/>
        </w:rPr>
        <w:t>Oxford</w:t>
      </w:r>
      <w:r w:rsidRPr="003D4935">
        <w:rPr>
          <w:rFonts w:cs="Times New Roman"/>
          <w:color w:val="000000"/>
          <w:szCs w:val="24"/>
        </w:rPr>
        <w:t xml:space="preserve"> </w:t>
      </w:r>
      <w:proofErr w:type="spellStart"/>
      <w:r w:rsidRPr="0025674F">
        <w:rPr>
          <w:rFonts w:cstheme="majorBidi"/>
          <w:color w:val="000000"/>
          <w:sz w:val="22"/>
        </w:rPr>
        <w:t>University</w:t>
      </w:r>
      <w:proofErr w:type="spellEnd"/>
      <w:r w:rsidRPr="003D4935">
        <w:rPr>
          <w:rFonts w:cs="Times New Roman"/>
          <w:color w:val="000000"/>
          <w:szCs w:val="24"/>
        </w:rPr>
        <w:t xml:space="preserve"> </w:t>
      </w:r>
      <w:proofErr w:type="spellStart"/>
      <w:r w:rsidRPr="0025674F">
        <w:rPr>
          <w:rFonts w:cstheme="majorBidi"/>
          <w:color w:val="000000"/>
          <w:sz w:val="22"/>
        </w:rPr>
        <w:t>Press</w:t>
      </w:r>
      <w:proofErr w:type="spellEnd"/>
      <w:r w:rsidRPr="003D4935">
        <w:rPr>
          <w:rFonts w:cs="Times New Roman"/>
          <w:color w:val="000000"/>
          <w:szCs w:val="24"/>
        </w:rPr>
        <w:t>-</w:t>
      </w:r>
      <w:r w:rsidRPr="0025674F">
        <w:rPr>
          <w:rFonts w:cstheme="majorBidi"/>
          <w:color w:val="000000"/>
          <w:sz w:val="22"/>
        </w:rPr>
        <w:t>Delhi</w:t>
      </w:r>
      <w:r>
        <w:rPr>
          <w:rFonts w:cs="Times New Roman"/>
          <w:color w:val="000000"/>
          <w:szCs w:val="24"/>
        </w:rPr>
        <w:t xml:space="preserve">, </w:t>
      </w:r>
      <w:r w:rsidRPr="0025674F">
        <w:rPr>
          <w:rFonts w:cstheme="majorBidi"/>
          <w:color w:val="000000"/>
          <w:sz w:val="22"/>
        </w:rPr>
        <w:t>p</w:t>
      </w:r>
      <w:r>
        <w:rPr>
          <w:rFonts w:cs="Times New Roman"/>
          <w:color w:val="000000"/>
          <w:szCs w:val="24"/>
        </w:rPr>
        <w:t xml:space="preserve"> </w:t>
      </w:r>
      <w:r w:rsidRPr="00E732F0">
        <w:rPr>
          <w:rFonts w:cs="Times New Roman"/>
          <w:color w:val="000000"/>
          <w:sz w:val="22"/>
        </w:rPr>
        <w:t>160</w:t>
      </w:r>
      <w:r>
        <w:rPr>
          <w:rFonts w:cs="Times New Roman"/>
          <w:color w:val="000000"/>
          <w:szCs w:val="24"/>
        </w:rPr>
        <w:t>,</w:t>
      </w:r>
      <w:r w:rsidRPr="00E732F0">
        <w:rPr>
          <w:rFonts w:cs="Times New Roman"/>
          <w:color w:val="000000"/>
          <w:sz w:val="22"/>
        </w:rPr>
        <w:t>161</w:t>
      </w:r>
      <w:r>
        <w:rPr>
          <w:rFonts w:cs="Times New Roman"/>
          <w:color w:val="000000"/>
          <w:szCs w:val="24"/>
        </w:rPr>
        <w:t>.</w:t>
      </w:r>
    </w:p>
  </w:footnote>
  <w:footnote w:id="2">
    <w:p w:rsidR="005258B7" w:rsidRPr="00DE5D34" w:rsidRDefault="005258B7" w:rsidP="005258B7">
      <w:pPr>
        <w:tabs>
          <w:tab w:val="right" w:pos="423"/>
          <w:tab w:val="right" w:pos="848"/>
        </w:tabs>
        <w:spacing w:after="0" w:line="312" w:lineRule="auto"/>
        <w:jc w:val="both"/>
        <w:rPr>
          <w:rFonts w:cs="Times New Roman"/>
          <w:color w:val="000000"/>
          <w:szCs w:val="24"/>
          <w:lang w:bidi="ku-Arab-IQ"/>
        </w:rPr>
      </w:pPr>
      <w:r w:rsidRPr="00DE5D34">
        <w:rPr>
          <w:rFonts w:cs="Times New Roman"/>
          <w:color w:val="000000"/>
          <w:szCs w:val="24"/>
        </w:rPr>
        <w:footnoteRef/>
      </w:r>
      <w:r w:rsidRPr="00DE5D34">
        <w:rPr>
          <w:rFonts w:cs="Times New Roman"/>
          <w:color w:val="000000"/>
          <w:szCs w:val="24"/>
          <w:rtl/>
        </w:rPr>
        <w:t>-</w:t>
      </w:r>
      <w:r w:rsidRPr="003D4935">
        <w:rPr>
          <w:rFonts w:cs="Times New Roman"/>
          <w:color w:val="000000"/>
          <w:szCs w:val="24"/>
        </w:rPr>
        <w:tab/>
      </w:r>
      <w:proofErr w:type="gramStart"/>
      <w:r w:rsidRPr="0025674F">
        <w:rPr>
          <w:rFonts w:cstheme="majorBidi"/>
          <w:color w:val="000000"/>
          <w:sz w:val="22"/>
        </w:rPr>
        <w:t>Turner</w:t>
      </w:r>
      <w:r w:rsidRPr="003D4935">
        <w:rPr>
          <w:rFonts w:cs="Times New Roman"/>
          <w:color w:val="000000"/>
          <w:szCs w:val="24"/>
        </w:rPr>
        <w:t>,</w:t>
      </w:r>
      <w:proofErr w:type="gramEnd"/>
      <w:r w:rsidRPr="003D4935">
        <w:rPr>
          <w:rFonts w:cs="Times New Roman"/>
          <w:color w:val="000000"/>
          <w:szCs w:val="24"/>
        </w:rPr>
        <w:t xml:space="preserve"> </w:t>
      </w:r>
      <w:proofErr w:type="spellStart"/>
      <w:r w:rsidRPr="0025674F">
        <w:rPr>
          <w:rFonts w:cstheme="majorBidi"/>
          <w:color w:val="000000"/>
          <w:sz w:val="22"/>
        </w:rPr>
        <w:t>Janathan</w:t>
      </w:r>
      <w:proofErr w:type="spellEnd"/>
      <w:r w:rsidRPr="003D4935">
        <w:rPr>
          <w:rFonts w:cs="Times New Roman"/>
          <w:color w:val="000000"/>
          <w:szCs w:val="24"/>
        </w:rPr>
        <w:t xml:space="preserve">: </w:t>
      </w:r>
      <w:r w:rsidRPr="0025674F">
        <w:rPr>
          <w:rFonts w:cstheme="majorBidi"/>
          <w:b/>
          <w:bCs/>
          <w:color w:val="000000"/>
          <w:sz w:val="22"/>
        </w:rPr>
        <w:t>The</w:t>
      </w:r>
      <w:r w:rsidRPr="003D4935">
        <w:rPr>
          <w:rFonts w:cs="Times New Roman"/>
          <w:b/>
          <w:bCs/>
          <w:color w:val="000000"/>
          <w:szCs w:val="24"/>
        </w:rPr>
        <w:t xml:space="preserve"> </w:t>
      </w:r>
      <w:r w:rsidRPr="0025674F">
        <w:rPr>
          <w:rFonts w:cstheme="majorBidi"/>
          <w:b/>
          <w:bCs/>
          <w:color w:val="000000"/>
          <w:sz w:val="22"/>
        </w:rPr>
        <w:t>structure</w:t>
      </w:r>
      <w:r w:rsidRPr="003D4935">
        <w:rPr>
          <w:rFonts w:cs="Times New Roman"/>
          <w:b/>
          <w:bCs/>
          <w:color w:val="000000"/>
          <w:szCs w:val="24"/>
        </w:rPr>
        <w:t xml:space="preserve"> </w:t>
      </w:r>
      <w:r w:rsidRPr="0025674F">
        <w:rPr>
          <w:rFonts w:cstheme="majorBidi"/>
          <w:b/>
          <w:bCs/>
          <w:color w:val="000000"/>
          <w:sz w:val="22"/>
        </w:rPr>
        <w:t>of</w:t>
      </w:r>
      <w:r w:rsidRPr="003D4935">
        <w:rPr>
          <w:rFonts w:cs="Times New Roman"/>
          <w:b/>
          <w:bCs/>
          <w:color w:val="000000"/>
          <w:szCs w:val="24"/>
        </w:rPr>
        <w:t xml:space="preserve"> </w:t>
      </w:r>
      <w:proofErr w:type="spellStart"/>
      <w:r w:rsidRPr="0025674F">
        <w:rPr>
          <w:rFonts w:cstheme="majorBidi"/>
          <w:b/>
          <w:bCs/>
          <w:color w:val="000000"/>
          <w:sz w:val="22"/>
        </w:rPr>
        <w:t>sociological</w:t>
      </w:r>
      <w:proofErr w:type="spellEnd"/>
      <w:r w:rsidRPr="003D4935">
        <w:rPr>
          <w:rFonts w:cs="Times New Roman"/>
          <w:b/>
          <w:bCs/>
          <w:color w:val="000000"/>
          <w:szCs w:val="24"/>
        </w:rPr>
        <w:t xml:space="preserve"> </w:t>
      </w:r>
      <w:proofErr w:type="spellStart"/>
      <w:r w:rsidRPr="0025674F">
        <w:rPr>
          <w:rFonts w:cstheme="majorBidi"/>
          <w:b/>
          <w:bCs/>
          <w:color w:val="000000"/>
          <w:sz w:val="22"/>
        </w:rPr>
        <w:t>theory</w:t>
      </w:r>
      <w:proofErr w:type="spellEnd"/>
      <w:r w:rsidRPr="003D4935">
        <w:rPr>
          <w:rFonts w:cs="Times New Roman"/>
          <w:color w:val="000000"/>
          <w:szCs w:val="24"/>
        </w:rPr>
        <w:t xml:space="preserve">, </w:t>
      </w:r>
      <w:r w:rsidRPr="0025674F">
        <w:rPr>
          <w:rFonts w:cstheme="majorBidi"/>
          <w:color w:val="000000"/>
          <w:sz w:val="22"/>
        </w:rPr>
        <w:t>the</w:t>
      </w:r>
      <w:r w:rsidRPr="003D4935">
        <w:rPr>
          <w:rFonts w:cs="Times New Roman"/>
          <w:color w:val="000000"/>
          <w:szCs w:val="24"/>
        </w:rPr>
        <w:t xml:space="preserve"> </w:t>
      </w:r>
      <w:proofErr w:type="spellStart"/>
      <w:r w:rsidRPr="0025674F">
        <w:rPr>
          <w:rFonts w:cstheme="majorBidi"/>
          <w:color w:val="000000"/>
          <w:sz w:val="22"/>
        </w:rPr>
        <w:t>dorcy</w:t>
      </w:r>
      <w:proofErr w:type="spellEnd"/>
      <w:r w:rsidRPr="003D4935">
        <w:rPr>
          <w:rFonts w:cs="Times New Roman"/>
          <w:color w:val="000000"/>
          <w:szCs w:val="24"/>
        </w:rPr>
        <w:t xml:space="preserve"> </w:t>
      </w:r>
      <w:proofErr w:type="spellStart"/>
      <w:r w:rsidRPr="0025674F">
        <w:rPr>
          <w:rFonts w:cstheme="majorBidi"/>
          <w:color w:val="000000"/>
          <w:sz w:val="22"/>
        </w:rPr>
        <w:t>press</w:t>
      </w:r>
      <w:proofErr w:type="spellEnd"/>
      <w:r w:rsidRPr="003D4935">
        <w:rPr>
          <w:rFonts w:cs="Times New Roman"/>
          <w:color w:val="000000"/>
          <w:szCs w:val="24"/>
        </w:rPr>
        <w:t xml:space="preserve">, </w:t>
      </w:r>
      <w:proofErr w:type="spellStart"/>
      <w:r w:rsidRPr="0025674F">
        <w:rPr>
          <w:rFonts w:cstheme="majorBidi"/>
          <w:color w:val="000000"/>
          <w:sz w:val="22"/>
        </w:rPr>
        <w:t>homeword</w:t>
      </w:r>
      <w:proofErr w:type="spellEnd"/>
      <w:r w:rsidRPr="003D4935">
        <w:rPr>
          <w:rFonts w:cs="Times New Roman"/>
          <w:color w:val="000000"/>
          <w:szCs w:val="24"/>
        </w:rPr>
        <w:t>.</w:t>
      </w:r>
      <w:r>
        <w:rPr>
          <w:rFonts w:cs="Times New Roman"/>
          <w:color w:val="000000"/>
          <w:szCs w:val="24"/>
        </w:rPr>
        <w:t xml:space="preserve">, </w:t>
      </w:r>
      <w:r w:rsidRPr="0025674F">
        <w:rPr>
          <w:rFonts w:cstheme="majorBidi"/>
          <w:color w:val="000000"/>
          <w:sz w:val="22"/>
        </w:rPr>
        <w:t>p</w:t>
      </w:r>
      <w:r>
        <w:rPr>
          <w:rFonts w:cs="Times New Roman"/>
          <w:color w:val="000000"/>
          <w:szCs w:val="24"/>
        </w:rPr>
        <w:t xml:space="preserve"> </w:t>
      </w:r>
      <w:r w:rsidRPr="00E732F0">
        <w:rPr>
          <w:rFonts w:cs="Times New Roman"/>
          <w:color w:val="000000"/>
          <w:sz w:val="22"/>
        </w:rPr>
        <w:t>299</w:t>
      </w:r>
      <w:r>
        <w:rPr>
          <w:rFonts w:cs="Times New Roman"/>
          <w:color w:val="000000"/>
          <w:szCs w:val="24"/>
        </w:rPr>
        <w:t>,</w:t>
      </w:r>
      <w:r w:rsidRPr="00E732F0">
        <w:rPr>
          <w:rFonts w:cs="Times New Roman"/>
          <w:color w:val="000000"/>
          <w:sz w:val="22"/>
        </w:rPr>
        <w:t>300</w:t>
      </w:r>
      <w:r>
        <w:rPr>
          <w:rFonts w:cs="Times New Roman"/>
          <w:color w:val="000000"/>
          <w:szCs w:val="24"/>
        </w:rPr>
        <w:t>.</w:t>
      </w:r>
    </w:p>
  </w:footnote>
  <w:footnote w:id="3">
    <w:p w:rsidR="005258B7" w:rsidRPr="00DE5D34" w:rsidRDefault="005258B7" w:rsidP="005258B7">
      <w:pPr>
        <w:tabs>
          <w:tab w:val="right" w:pos="423"/>
          <w:tab w:val="right" w:pos="848"/>
        </w:tabs>
        <w:bidi/>
        <w:spacing w:after="0" w:line="312" w:lineRule="auto"/>
        <w:jc w:val="both"/>
        <w:rPr>
          <w:rFonts w:cs="Times New Roman"/>
          <w:color w:val="000000"/>
          <w:szCs w:val="24"/>
          <w:rtl/>
        </w:rPr>
      </w:pPr>
      <w:r w:rsidRPr="00DE5D34">
        <w:rPr>
          <w:rFonts w:cs="Times New Roman"/>
          <w:color w:val="000000"/>
          <w:szCs w:val="24"/>
        </w:rPr>
        <w:footnoteRef/>
      </w:r>
      <w:r w:rsidRPr="00DE5D34">
        <w:rPr>
          <w:rFonts w:cs="Times New Roman"/>
          <w:color w:val="000000"/>
          <w:szCs w:val="24"/>
          <w:rtl/>
        </w:rPr>
        <w:t>-</w:t>
      </w:r>
      <w:r w:rsidRPr="00DE5D34">
        <w:rPr>
          <w:rFonts w:cs="Times New Roman" w:hint="cs"/>
          <w:color w:val="000000"/>
          <w:szCs w:val="24"/>
          <w:rtl/>
        </w:rPr>
        <w:t xml:space="preserve"> </w:t>
      </w:r>
      <w:r w:rsidRPr="003D4935">
        <w:rPr>
          <w:rFonts w:cs="Times New Roman"/>
          <w:color w:val="000000"/>
          <w:szCs w:val="24"/>
          <w:rtl/>
        </w:rPr>
        <w:tab/>
        <w:t xml:space="preserve">معن خليل عمر، </w:t>
      </w:r>
      <w:r w:rsidRPr="003D4935">
        <w:rPr>
          <w:rFonts w:cs="Times New Roman"/>
          <w:b/>
          <w:bCs/>
          <w:color w:val="000000"/>
          <w:szCs w:val="24"/>
          <w:rtl/>
        </w:rPr>
        <w:t>نظريات معاصرة في علم الاجتماع</w:t>
      </w:r>
      <w:r w:rsidRPr="003D4935">
        <w:rPr>
          <w:rFonts w:cs="Times New Roman"/>
          <w:color w:val="000000"/>
          <w:szCs w:val="24"/>
          <w:rtl/>
        </w:rPr>
        <w:t>، دار الشروق للنشر والتوزيع، عمان-الأردن، 2015</w:t>
      </w:r>
      <w:r w:rsidRPr="00DE5D34">
        <w:rPr>
          <w:rFonts w:cs="Times New Roman" w:hint="cs"/>
          <w:color w:val="000000"/>
          <w:szCs w:val="24"/>
          <w:rtl/>
        </w:rPr>
        <w:t xml:space="preserve">، ص </w:t>
      </w:r>
      <w:r w:rsidRPr="00E732F0">
        <w:rPr>
          <w:rFonts w:cs="Times New Roman"/>
          <w:color w:val="000000"/>
          <w:sz w:val="22"/>
        </w:rPr>
        <w:t>184</w:t>
      </w:r>
      <w:r w:rsidRPr="00DE5D34">
        <w:rPr>
          <w:rFonts w:cs="Times New Roman" w:hint="cs"/>
          <w:color w:val="000000"/>
          <w:szCs w:val="24"/>
          <w:rtl/>
        </w:rPr>
        <w:t>.</w:t>
      </w:r>
    </w:p>
  </w:footnote>
  <w:footnote w:id="4">
    <w:p w:rsidR="005258B7" w:rsidRPr="00DE5D34" w:rsidRDefault="005258B7" w:rsidP="005258B7">
      <w:pPr>
        <w:tabs>
          <w:tab w:val="right" w:pos="423"/>
          <w:tab w:val="right" w:pos="848"/>
        </w:tabs>
        <w:bidi/>
        <w:spacing w:after="0" w:line="312" w:lineRule="auto"/>
        <w:jc w:val="both"/>
        <w:rPr>
          <w:rFonts w:cs="Times New Roman"/>
          <w:color w:val="000000"/>
          <w:szCs w:val="24"/>
          <w:rtl/>
        </w:rPr>
      </w:pPr>
      <w:r w:rsidRPr="00DE5D34">
        <w:rPr>
          <w:rFonts w:cs="Times New Roman"/>
          <w:color w:val="000000"/>
          <w:szCs w:val="24"/>
        </w:rPr>
        <w:footnoteRef/>
      </w:r>
      <w:r w:rsidRPr="00DE5D34">
        <w:rPr>
          <w:rFonts w:cs="Times New Roman"/>
          <w:color w:val="000000"/>
          <w:szCs w:val="24"/>
          <w:rtl/>
        </w:rPr>
        <w:t>-</w:t>
      </w:r>
      <w:r w:rsidRPr="00DE5D34">
        <w:rPr>
          <w:rFonts w:cs="Times New Roman" w:hint="cs"/>
          <w:color w:val="000000"/>
          <w:szCs w:val="24"/>
          <w:rtl/>
        </w:rPr>
        <w:t xml:space="preserve"> </w:t>
      </w:r>
      <w:r w:rsidRPr="003D4935">
        <w:rPr>
          <w:rFonts w:cs="Times New Roman"/>
          <w:color w:val="000000"/>
          <w:szCs w:val="24"/>
          <w:rtl/>
        </w:rPr>
        <w:tab/>
        <w:t xml:space="preserve">معن خليل عمر، </w:t>
      </w:r>
      <w:r>
        <w:rPr>
          <w:rFonts w:cs="Times New Roman" w:hint="cs"/>
          <w:b/>
          <w:bCs/>
          <w:color w:val="000000"/>
          <w:szCs w:val="24"/>
          <w:rtl/>
        </w:rPr>
        <w:t>مرجع سابق</w:t>
      </w:r>
      <w:r w:rsidRPr="00DE5D34">
        <w:rPr>
          <w:rFonts w:cs="Times New Roman" w:hint="cs"/>
          <w:color w:val="000000"/>
          <w:szCs w:val="24"/>
          <w:rtl/>
        </w:rPr>
        <w:t xml:space="preserve">، ص </w:t>
      </w:r>
      <w:r>
        <w:rPr>
          <w:rFonts w:cs="Times New Roman" w:hint="cs"/>
          <w:color w:val="000000"/>
          <w:szCs w:val="24"/>
          <w:rtl/>
        </w:rPr>
        <w:t>188</w:t>
      </w:r>
      <w:r w:rsidRPr="00DE5D34">
        <w:rPr>
          <w:rFonts w:cs="Times New Roman" w:hint="cs"/>
          <w:color w:val="000000"/>
          <w:szCs w:val="24"/>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81838"/>
    <w:multiLevelType w:val="hybridMultilevel"/>
    <w:tmpl w:val="02F4AFDA"/>
    <w:lvl w:ilvl="0" w:tplc="E0AEF01C">
      <w:start w:val="1"/>
      <w:numFmt w:val="bullet"/>
      <w:lvlText w:val=""/>
      <w:lvlJc w:val="left"/>
      <w:pPr>
        <w:ind w:left="1287" w:hanging="360"/>
      </w:pPr>
      <w:rPr>
        <w:rFonts w:ascii="Symbol" w:hAnsi="Symbo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B560DC"/>
    <w:multiLevelType w:val="hybridMultilevel"/>
    <w:tmpl w:val="38269638"/>
    <w:lvl w:ilvl="0" w:tplc="74A6735C">
      <w:start w:val="1"/>
      <w:numFmt w:val="decimal"/>
      <w:lvlText w:val="%1-"/>
      <w:lvlJc w:val="left"/>
      <w:pPr>
        <w:ind w:left="927" w:hanging="360"/>
      </w:pPr>
      <w:rPr>
        <w:rFonts w:asciiTheme="majorBidi" w:hAnsiTheme="majorBidi" w:cstheme="majorBidi" w:hint="default"/>
        <w:b/>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B7"/>
    <w:rsid w:val="005258B7"/>
    <w:rsid w:val="00630978"/>
    <w:rsid w:val="00FC2F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16500-BE4F-4192-97B9-E72B8172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8B7"/>
    <w:pPr>
      <w:spacing w:line="360" w:lineRule="auto"/>
      <w:jc w:val="right"/>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8B7"/>
    <w:pPr>
      <w:ind w:left="720"/>
      <w:contextualSpacing/>
    </w:pPr>
  </w:style>
  <w:style w:type="character" w:styleId="Appelnotedebasdep">
    <w:name w:val="footnote reference"/>
    <w:basedOn w:val="Policepardfaut"/>
    <w:uiPriority w:val="99"/>
    <w:semiHidden/>
    <w:unhideWhenUsed/>
    <w:rsid w:val="00525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5062</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motasim</dc:creator>
  <cp:keywords/>
  <dc:description/>
  <cp:lastModifiedBy>motasim</cp:lastModifiedBy>
  <cp:revision>1</cp:revision>
  <dcterms:created xsi:type="dcterms:W3CDTF">2024-05-12T15:30:00Z</dcterms:created>
  <dcterms:modified xsi:type="dcterms:W3CDTF">2024-05-12T15:30:00Z</dcterms:modified>
</cp:coreProperties>
</file>