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66F" w:rsidRPr="00AB55D6" w:rsidRDefault="003D666F" w:rsidP="003D666F">
      <w:pPr>
        <w:bidi/>
        <w:spacing w:after="0"/>
        <w:jc w:val="center"/>
        <w:rPr>
          <w:rFonts w:ascii="ae_AlArabiya" w:eastAsia="Calibri" w:hAnsi="ae_AlArabiya" w:cs="ae_AlArabiya"/>
          <w:sz w:val="32"/>
          <w:szCs w:val="32"/>
          <w:rtl/>
          <w:lang w:bidi="ar-DZ"/>
        </w:rPr>
      </w:pPr>
      <w:r w:rsidRPr="00AB55D6">
        <w:rPr>
          <w:rFonts w:ascii="ae_AlArabiya" w:eastAsia="Calibri" w:hAnsi="ae_AlArabiya" w:cs="ae_AlArabiya"/>
          <w:noProof/>
          <w:sz w:val="32"/>
          <w:szCs w:val="32"/>
          <w:rtl/>
          <w:lang w:eastAsia="fr-FR"/>
        </w:rPr>
        <w:drawing>
          <wp:anchor distT="0" distB="0" distL="114300" distR="114300" simplePos="0" relativeHeight="251660288" behindDoc="0" locked="0" layoutInCell="1" allowOverlap="1" wp14:anchorId="7D9AD510" wp14:editId="37ECB52F">
            <wp:simplePos x="0" y="0"/>
            <wp:positionH relativeFrom="column">
              <wp:posOffset>-77470</wp:posOffset>
            </wp:positionH>
            <wp:positionV relativeFrom="paragraph">
              <wp:posOffset>-21590</wp:posOffset>
            </wp:positionV>
            <wp:extent cx="1275080" cy="1241425"/>
            <wp:effectExtent l="152400" t="152400" r="153670" b="149225"/>
            <wp:wrapSquare wrapText="bothSides"/>
            <wp:docPr id="2" name="Image 2" descr="D:\شقعاري\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شقعاري\index.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5080" cy="1241425"/>
                    </a:xfrm>
                    <a:prstGeom prst="ellipse">
                      <a:avLst/>
                    </a:prstGeom>
                    <a:ln w="3175" cap="rnd">
                      <a:solidFill>
                        <a:srgbClr val="C8C6BD"/>
                      </a:solidFill>
                      <a:prstDash val="solid"/>
                    </a:ln>
                    <a:effectLst>
                      <a:outerShdw blurRad="127000" algn="bl" rotWithShape="0">
                        <a:srgbClr val="000000"/>
                      </a:outerShdw>
                    </a:effectLst>
                  </pic:spPr>
                </pic:pic>
              </a:graphicData>
            </a:graphic>
            <wp14:sizeRelH relativeFrom="page">
              <wp14:pctWidth>0</wp14:pctWidth>
            </wp14:sizeRelH>
            <wp14:sizeRelV relativeFrom="page">
              <wp14:pctHeight>0</wp14:pctHeight>
            </wp14:sizeRelV>
          </wp:anchor>
        </w:drawing>
      </w:r>
      <w:r w:rsidRPr="00AB55D6">
        <w:rPr>
          <w:rFonts w:ascii="ae_AlArabiya" w:eastAsia="Calibri" w:hAnsi="ae_AlArabiya" w:cs="ae_AlArabiya"/>
          <w:sz w:val="32"/>
          <w:szCs w:val="32"/>
          <w:rtl/>
          <w:lang w:bidi="ar-DZ"/>
        </w:rPr>
        <w:t xml:space="preserve"> </w:t>
      </w:r>
      <w:r w:rsidRPr="00AB55D6">
        <w:rPr>
          <w:rFonts w:ascii="ae_AlArabiya" w:eastAsia="Calibri" w:hAnsi="ae_AlArabiya" w:cs="ae_AlArabiya"/>
          <w:noProof/>
          <w:sz w:val="32"/>
          <w:szCs w:val="32"/>
          <w:rtl/>
          <w:lang w:eastAsia="fr-FR"/>
        </w:rPr>
        <w:drawing>
          <wp:anchor distT="0" distB="0" distL="114300" distR="114300" simplePos="0" relativeHeight="251659264" behindDoc="0" locked="0" layoutInCell="1" allowOverlap="1" wp14:anchorId="0EEF94FC" wp14:editId="183330E9">
            <wp:simplePos x="0" y="0"/>
            <wp:positionH relativeFrom="column">
              <wp:posOffset>4603750</wp:posOffset>
            </wp:positionH>
            <wp:positionV relativeFrom="paragraph">
              <wp:posOffset>-49530</wp:posOffset>
            </wp:positionV>
            <wp:extent cx="1271905" cy="1259840"/>
            <wp:effectExtent l="152400" t="152400" r="156845" b="149860"/>
            <wp:wrapSquare wrapText="bothSides"/>
            <wp:docPr id="3" name="Image 3" descr="C:\Users\Hamzaa\Downloads\Documents\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mzaa\Downloads\Documents\unnamed.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271905" cy="1259840"/>
                    </a:xfrm>
                    <a:prstGeom prst="ellipse">
                      <a:avLst/>
                    </a:prstGeom>
                    <a:ln w="3175" cap="rnd">
                      <a:solidFill>
                        <a:srgbClr val="C8C6BD"/>
                      </a:solidFill>
                      <a:prstDash val="solid"/>
                    </a:ln>
                    <a:effectLst>
                      <a:outerShdw blurRad="127000" algn="bl" rotWithShape="0">
                        <a:srgbClr val="000000"/>
                      </a:outerShdw>
                    </a:effectLst>
                  </pic:spPr>
                </pic:pic>
              </a:graphicData>
            </a:graphic>
            <wp14:sizeRelH relativeFrom="page">
              <wp14:pctWidth>0</wp14:pctWidth>
            </wp14:sizeRelH>
            <wp14:sizeRelV relativeFrom="page">
              <wp14:pctHeight>0</wp14:pctHeight>
            </wp14:sizeRelV>
          </wp:anchor>
        </w:drawing>
      </w:r>
    </w:p>
    <w:p w:rsidR="003D666F" w:rsidRPr="00AB55D6" w:rsidRDefault="003D666F" w:rsidP="003D666F">
      <w:pPr>
        <w:bidi/>
        <w:spacing w:after="0"/>
        <w:jc w:val="center"/>
        <w:rPr>
          <w:rFonts w:ascii="ae_AlArabiya" w:eastAsia="Calibri" w:hAnsi="ae_AlArabiya" w:cs="ae_AlArabiya"/>
          <w:sz w:val="32"/>
          <w:szCs w:val="32"/>
          <w:rtl/>
          <w:lang w:bidi="ar-DZ"/>
        </w:rPr>
      </w:pPr>
      <w:r w:rsidRPr="00AB55D6">
        <w:rPr>
          <w:rFonts w:ascii="ae_AlArabiya" w:eastAsia="Calibri" w:hAnsi="ae_AlArabiya" w:cs="ae_AlArabiya" w:hint="cs"/>
          <w:sz w:val="32"/>
          <w:szCs w:val="32"/>
          <w:rtl/>
          <w:lang w:bidi="ar-DZ"/>
        </w:rPr>
        <w:t xml:space="preserve">الجمهورية الجزائرية الديمقراطية الشعبية </w:t>
      </w:r>
    </w:p>
    <w:p w:rsidR="003D666F" w:rsidRPr="00AB55D6" w:rsidRDefault="003D666F" w:rsidP="003D666F">
      <w:pPr>
        <w:bidi/>
        <w:spacing w:after="0"/>
        <w:jc w:val="center"/>
        <w:rPr>
          <w:rFonts w:ascii="ae_AlArabiya" w:eastAsia="Calibri" w:hAnsi="ae_AlArabiya" w:cs="ae_AlArabiya"/>
          <w:sz w:val="32"/>
          <w:szCs w:val="32"/>
          <w:rtl/>
          <w:lang w:bidi="ar-DZ"/>
        </w:rPr>
      </w:pPr>
      <w:r w:rsidRPr="00AB55D6">
        <w:rPr>
          <w:rFonts w:ascii="ae_AlArabiya" w:eastAsia="Calibri" w:hAnsi="ae_AlArabiya" w:cs="ae_AlArabiya" w:hint="cs"/>
          <w:sz w:val="32"/>
          <w:szCs w:val="32"/>
          <w:rtl/>
          <w:lang w:bidi="ar-DZ"/>
        </w:rPr>
        <w:t>وزارة التعليم العالي والبحث العلمي</w:t>
      </w:r>
    </w:p>
    <w:p w:rsidR="003D666F" w:rsidRPr="00AB55D6" w:rsidRDefault="003D666F" w:rsidP="003D666F">
      <w:pPr>
        <w:bidi/>
        <w:spacing w:after="0"/>
        <w:jc w:val="center"/>
        <w:rPr>
          <w:rFonts w:ascii="ae_AlArabiya" w:eastAsia="Calibri" w:hAnsi="ae_AlArabiya" w:cs="ae_AlArabiya"/>
          <w:sz w:val="32"/>
          <w:szCs w:val="32"/>
          <w:rtl/>
          <w:lang w:bidi="ar-DZ"/>
        </w:rPr>
      </w:pPr>
      <w:r w:rsidRPr="00AB55D6">
        <w:rPr>
          <w:rFonts w:ascii="ae_AlArabiya" w:eastAsia="Calibri" w:hAnsi="ae_AlArabiya" w:cs="ae_AlArabiya"/>
          <w:sz w:val="32"/>
          <w:szCs w:val="32"/>
          <w:rtl/>
          <w:lang w:bidi="ar-DZ"/>
        </w:rPr>
        <w:t xml:space="preserve">جامعة زيان عاشور </w:t>
      </w:r>
      <w:r w:rsidRPr="00AB55D6">
        <w:rPr>
          <w:rFonts w:ascii="ae_AlArabiya" w:eastAsia="Calibri" w:hAnsi="ae_AlArabiya" w:cs="ae_AlArabiya" w:hint="cs"/>
          <w:sz w:val="32"/>
          <w:szCs w:val="32"/>
          <w:rtl/>
          <w:lang w:bidi="ar-DZ"/>
        </w:rPr>
        <w:t>ب</w:t>
      </w:r>
      <w:r w:rsidRPr="00AB55D6">
        <w:rPr>
          <w:rFonts w:ascii="ae_AlArabiya" w:eastAsia="Calibri" w:hAnsi="ae_AlArabiya" w:cs="ae_AlArabiya"/>
          <w:sz w:val="32"/>
          <w:szCs w:val="32"/>
          <w:rtl/>
          <w:lang w:bidi="ar-DZ"/>
        </w:rPr>
        <w:t>الجل</w:t>
      </w:r>
      <w:r w:rsidRPr="00AB55D6">
        <w:rPr>
          <w:rFonts w:ascii="ae_AlArabiya" w:eastAsia="Calibri" w:hAnsi="ae_AlArabiya" w:cs="ae_AlArabiya" w:hint="cs"/>
          <w:sz w:val="32"/>
          <w:szCs w:val="32"/>
          <w:rtl/>
          <w:lang w:bidi="ar-DZ"/>
        </w:rPr>
        <w:t>فة</w:t>
      </w:r>
    </w:p>
    <w:p w:rsidR="003D666F" w:rsidRPr="00AB55D6" w:rsidRDefault="003D666F" w:rsidP="003D666F">
      <w:pPr>
        <w:bidi/>
        <w:spacing w:after="0"/>
        <w:jc w:val="center"/>
        <w:rPr>
          <w:rFonts w:ascii="ae_AlArabiya" w:eastAsia="Calibri" w:hAnsi="ae_AlArabiya" w:cs="ae_AlArabiya"/>
          <w:sz w:val="32"/>
          <w:szCs w:val="32"/>
          <w:rtl/>
          <w:lang w:bidi="ar-DZ"/>
        </w:rPr>
      </w:pPr>
    </w:p>
    <w:p w:rsidR="003D666F" w:rsidRPr="00AB55D6" w:rsidRDefault="003D666F" w:rsidP="003D666F">
      <w:pPr>
        <w:bidi/>
        <w:spacing w:after="0"/>
        <w:jc w:val="both"/>
        <w:rPr>
          <w:rFonts w:ascii="ae_AlArabiya" w:eastAsia="Calibri" w:hAnsi="ae_AlArabiya" w:cs="ae_AlArabiya"/>
          <w:sz w:val="32"/>
          <w:szCs w:val="32"/>
          <w:rtl/>
          <w:lang w:bidi="ar-DZ"/>
        </w:rPr>
      </w:pPr>
      <w:r w:rsidRPr="00AB55D6">
        <w:rPr>
          <w:rFonts w:ascii="ae_AlArabiya" w:eastAsia="Calibri" w:hAnsi="ae_AlArabiya" w:cs="ae_AlArabiya" w:hint="cs"/>
          <w:sz w:val="32"/>
          <w:szCs w:val="32"/>
          <w:rtl/>
          <w:lang w:bidi="ar-DZ"/>
        </w:rPr>
        <w:t>كلية الآداب واللغات والفنون</w:t>
      </w:r>
      <w:r w:rsidRPr="00AB55D6">
        <w:rPr>
          <w:rFonts w:ascii="ae_AlArabiya" w:eastAsia="Calibri" w:hAnsi="ae_AlArabiya" w:cs="ae_AlArabiya" w:hint="cs"/>
          <w:sz w:val="32"/>
          <w:szCs w:val="32"/>
          <w:rtl/>
          <w:lang w:bidi="ar-DZ"/>
        </w:rPr>
        <w:tab/>
      </w:r>
      <w:r w:rsidRPr="00AB55D6">
        <w:rPr>
          <w:rFonts w:ascii="ae_AlArabiya" w:eastAsia="Calibri" w:hAnsi="ae_AlArabiya" w:cs="ae_AlArabiya" w:hint="cs"/>
          <w:sz w:val="32"/>
          <w:szCs w:val="32"/>
          <w:rtl/>
          <w:lang w:bidi="ar-DZ"/>
        </w:rPr>
        <w:tab/>
      </w:r>
      <w:r w:rsidRPr="00AB55D6">
        <w:rPr>
          <w:rFonts w:ascii="ae_AlArabiya" w:eastAsia="Calibri" w:hAnsi="ae_AlArabiya" w:cs="ae_AlArabiya" w:hint="cs"/>
          <w:sz w:val="32"/>
          <w:szCs w:val="32"/>
          <w:rtl/>
          <w:lang w:bidi="ar-DZ"/>
        </w:rPr>
        <w:tab/>
      </w:r>
      <w:r w:rsidRPr="00AB55D6">
        <w:rPr>
          <w:rFonts w:ascii="ae_AlArabiya" w:eastAsia="Calibri" w:hAnsi="ae_AlArabiya" w:cs="ae_AlArabiya" w:hint="cs"/>
          <w:sz w:val="32"/>
          <w:szCs w:val="32"/>
          <w:rtl/>
          <w:lang w:bidi="ar-DZ"/>
        </w:rPr>
        <w:tab/>
      </w:r>
      <w:r w:rsidRPr="00AB55D6">
        <w:rPr>
          <w:rFonts w:ascii="ae_AlArabiya" w:eastAsia="Calibri" w:hAnsi="ae_AlArabiya" w:cs="ae_AlArabiya" w:hint="cs"/>
          <w:sz w:val="32"/>
          <w:szCs w:val="32"/>
          <w:rtl/>
          <w:lang w:bidi="ar-DZ"/>
        </w:rPr>
        <w:tab/>
      </w:r>
      <w:r w:rsidRPr="00AB55D6">
        <w:rPr>
          <w:rFonts w:ascii="ae_AlArabiya" w:eastAsia="Calibri" w:hAnsi="ae_AlArabiya" w:cs="ae_AlArabiya" w:hint="cs"/>
          <w:sz w:val="32"/>
          <w:szCs w:val="32"/>
          <w:rtl/>
          <w:lang w:bidi="ar-DZ"/>
        </w:rPr>
        <w:tab/>
      </w:r>
      <w:r w:rsidRPr="00AB55D6">
        <w:rPr>
          <w:rFonts w:ascii="ae_AlArabiya" w:eastAsia="Calibri" w:hAnsi="ae_AlArabiya" w:cs="ae_AlArabiya" w:hint="cs"/>
          <w:sz w:val="32"/>
          <w:szCs w:val="32"/>
          <w:rtl/>
          <w:lang w:bidi="ar-DZ"/>
        </w:rPr>
        <w:tab/>
      </w:r>
      <w:r w:rsidRPr="00AB55D6">
        <w:rPr>
          <w:rFonts w:ascii="ae_AlArabiya" w:eastAsia="Calibri" w:hAnsi="ae_AlArabiya" w:cs="ae_AlArabiya"/>
          <w:sz w:val="32"/>
          <w:szCs w:val="32"/>
          <w:rtl/>
          <w:lang w:bidi="ar-DZ"/>
        </w:rPr>
        <w:t xml:space="preserve">قسم </w:t>
      </w:r>
      <w:r w:rsidRPr="00AB55D6">
        <w:rPr>
          <w:rFonts w:ascii="ae_AlArabiya" w:eastAsia="Calibri" w:hAnsi="ae_AlArabiya" w:cs="ae_AlArabiya" w:hint="cs"/>
          <w:sz w:val="32"/>
          <w:szCs w:val="32"/>
          <w:rtl/>
          <w:lang w:bidi="ar-DZ"/>
        </w:rPr>
        <w:t>الفنون</w:t>
      </w:r>
    </w:p>
    <w:p w:rsidR="003D666F" w:rsidRDefault="003D666F" w:rsidP="003D666F">
      <w:pPr>
        <w:spacing w:after="0" w:line="276" w:lineRule="auto"/>
        <w:ind w:left="357"/>
        <w:jc w:val="center"/>
        <w:rPr>
          <w:rFonts w:ascii="Times New Roman" w:eastAsia="Calibri" w:hAnsi="Times New Roman" w:cs="Arial"/>
          <w:b/>
          <w:bCs/>
          <w:sz w:val="32"/>
          <w:szCs w:val="32"/>
          <w:rtl/>
          <w:lang w:bidi="ar-DZ"/>
        </w:rPr>
      </w:pPr>
    </w:p>
    <w:p w:rsidR="003D666F" w:rsidRPr="00AB55D6" w:rsidRDefault="003D666F" w:rsidP="003D666F">
      <w:pPr>
        <w:bidi/>
        <w:spacing w:after="0" w:line="276" w:lineRule="auto"/>
        <w:ind w:left="357"/>
        <w:jc w:val="both"/>
        <w:rPr>
          <w:rFonts w:ascii="Times New Roman" w:eastAsia="Calibri" w:hAnsi="Times New Roman" w:cs="Arial"/>
          <w:b/>
          <w:bCs/>
          <w:sz w:val="32"/>
          <w:szCs w:val="32"/>
          <w:rtl/>
          <w:lang w:bidi="ar-DZ"/>
        </w:rPr>
      </w:pPr>
      <w:r w:rsidRPr="00236673">
        <w:rPr>
          <w:rFonts w:ascii="ae_AlArabiya" w:eastAsia="Calibri" w:hAnsi="ae_AlArabiya" w:cs="ae_AlArabiya"/>
          <w:sz w:val="40"/>
          <w:szCs w:val="40"/>
          <w:rtl/>
          <w:lang w:bidi="ar-DZ"/>
        </w:rPr>
        <w:t>مطبوعة دروس خاصة بمقياس :</w:t>
      </w:r>
    </w:p>
    <w:p w:rsidR="003D666F" w:rsidRPr="00AB55D6" w:rsidRDefault="003D666F" w:rsidP="003D666F">
      <w:pPr>
        <w:spacing w:after="0" w:line="276" w:lineRule="auto"/>
        <w:ind w:left="357"/>
        <w:jc w:val="center"/>
        <w:rPr>
          <w:rFonts w:ascii="ae_AlArabiya" w:eastAsia="Calibri" w:hAnsi="ae_AlArabiya" w:cs="ae_AlArabiya"/>
          <w:sz w:val="32"/>
          <w:szCs w:val="32"/>
          <w:rtl/>
          <w:lang w:bidi="ar-DZ"/>
        </w:rPr>
      </w:pPr>
      <w:r w:rsidRPr="00AB55D6">
        <w:rPr>
          <w:rFonts w:ascii="ae_AlArabiya" w:eastAsia="Calibri" w:hAnsi="ae_AlArabiya" w:cs="ae_AlArabiya" w:hint="cs"/>
          <w:noProof/>
          <w:color w:val="FFFFFF"/>
          <w:sz w:val="56"/>
          <w:szCs w:val="56"/>
          <w:rtl/>
          <w:lang w:eastAsia="fr-FR"/>
        </w:rPr>
        <mc:AlternateContent>
          <mc:Choice Requires="wps">
            <w:drawing>
              <wp:anchor distT="0" distB="0" distL="114300" distR="114300" simplePos="0" relativeHeight="251661312" behindDoc="0" locked="0" layoutInCell="1" allowOverlap="1" wp14:anchorId="7EE8184F" wp14:editId="28F97B59">
                <wp:simplePos x="0" y="0"/>
                <wp:positionH relativeFrom="column">
                  <wp:posOffset>216626</wp:posOffset>
                </wp:positionH>
                <wp:positionV relativeFrom="paragraph">
                  <wp:posOffset>140970</wp:posOffset>
                </wp:positionV>
                <wp:extent cx="5384800" cy="1716223"/>
                <wp:effectExtent l="0" t="0" r="6350" b="0"/>
                <wp:wrapNone/>
                <wp:docPr id="1" name="Rectangle à coins arrondis 1"/>
                <wp:cNvGraphicFramePr/>
                <a:graphic xmlns:a="http://schemas.openxmlformats.org/drawingml/2006/main">
                  <a:graphicData uri="http://schemas.microsoft.com/office/word/2010/wordprocessingShape">
                    <wps:wsp>
                      <wps:cNvSpPr/>
                      <wps:spPr>
                        <a:xfrm>
                          <a:off x="0" y="0"/>
                          <a:ext cx="5384800" cy="1716223"/>
                        </a:xfrm>
                        <a:prstGeom prst="roundRect">
                          <a:avLst/>
                        </a:prstGeom>
                        <a:blipFill>
                          <a:blip r:embed="rId10"/>
                          <a:tile tx="0" ty="0" sx="100000" sy="100000" flip="none" algn="tl"/>
                        </a:blipFill>
                        <a:ln w="25400" cap="flat" cmpd="thickThin" algn="ctr">
                          <a:noFill/>
                          <a:prstDash val="solid"/>
                          <a:round/>
                        </a:ln>
                        <a:effectLst/>
                      </wps:spPr>
                      <wps:txbx>
                        <w:txbxContent>
                          <w:p w:rsidR="003D666F" w:rsidRPr="006431A7" w:rsidRDefault="003D666F" w:rsidP="003D666F">
                            <w:pPr>
                              <w:bidi/>
                              <w:spacing w:before="240"/>
                              <w:ind w:left="-249"/>
                              <w:jc w:val="center"/>
                              <w:rPr>
                                <w:rFonts w:cstheme="majorBidi"/>
                                <w:color w:val="FF0000"/>
                                <w:sz w:val="120"/>
                                <w:szCs w:val="120"/>
                                <w:lang w:bidi="ar-DZ"/>
                              </w:rPr>
                            </w:pPr>
                            <w:r>
                              <w:rPr>
                                <w:rFonts w:ascii="ae_AlArabiya" w:hAnsi="ae_AlArabiya" w:cs="ALAWI-3-8" w:hint="cs"/>
                                <w:color w:val="000000" w:themeColor="text1"/>
                                <w:sz w:val="120"/>
                                <w:szCs w:val="120"/>
                                <w:rtl/>
                                <w:lang w:bidi="ar-DZ"/>
                                <w14:glow w14:rad="101600">
                                  <w14:schemeClr w14:val="tx1">
                                    <w14:alpha w14:val="40000"/>
                                    <w14:lumMod w14:val="50000"/>
                                    <w14:lumOff w14:val="50000"/>
                                  </w14:schemeClr>
                                </w14:glow>
                              </w:rPr>
                              <w:t>الأنثروبولوجيا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E8184F" id="Rectangle à coins arrondis 1" o:spid="_x0000_s1026" style="position:absolute;left:0;text-align:left;margin-left:17.05pt;margin-top:11.1pt;width:424pt;height:13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" stroked="f" strokeweight="2pt">
                <v:fill r:id="rId11" o:title="" recolor="t" rotate="t" type="tile"/>
                <v:stroke linestyle="thickThin"/>
                <v:textbox>
                  <w:txbxContent>
                    <w:p w:rsidR="003D666F" w:rsidRPr="006431A7" w:rsidRDefault="003D666F" w:rsidP="003D666F">
                      <w:pPr>
                        <w:bidi/>
                        <w:spacing w:before="240"/>
                        <w:ind w:left="-249"/>
                        <w:jc w:val="center"/>
                        <w:rPr>
                          <w:rFonts w:cstheme="majorBidi"/>
                          <w:color w:val="FF0000"/>
                          <w:sz w:val="120"/>
                          <w:szCs w:val="120"/>
                          <w:lang w:bidi="ar-DZ"/>
                        </w:rPr>
                      </w:pPr>
                      <w:r>
                        <w:rPr>
                          <w:rFonts w:ascii="ae_AlArabiya" w:hAnsi="ae_AlArabiya" w:cs="ALAWI-3-8" w:hint="cs"/>
                          <w:color w:val="000000" w:themeColor="text1"/>
                          <w:sz w:val="120"/>
                          <w:szCs w:val="120"/>
                          <w:rtl/>
                          <w:lang w:bidi="ar-DZ"/>
                          <w14:glow w14:rad="101600">
                            <w14:schemeClr w14:val="tx1">
                              <w14:alpha w14:val="40000"/>
                              <w14:lumMod w14:val="50000"/>
                              <w14:lumOff w14:val="50000"/>
                            </w14:schemeClr>
                          </w14:glow>
                        </w:rPr>
                        <w:t>الأنثروبولوجيا</w:t>
                      </w:r>
                    </w:p>
                  </w:txbxContent>
                </v:textbox>
              </v:roundrect>
            </w:pict>
          </mc:Fallback>
        </mc:AlternateContent>
      </w:r>
      <w:r w:rsidRPr="00AB55D6">
        <w:rPr>
          <w:rFonts w:ascii="ae_AlArabiya" w:eastAsia="Calibri" w:hAnsi="ae_AlArabiya" w:cs="ae_AlArabiya" w:hint="cs"/>
          <w:sz w:val="32"/>
          <w:szCs w:val="32"/>
          <w:rtl/>
          <w:lang w:bidi="ar-DZ"/>
        </w:rPr>
        <w:t xml:space="preserve">    </w:t>
      </w:r>
    </w:p>
    <w:p w:rsidR="003D666F" w:rsidRPr="00AB55D6" w:rsidRDefault="003D666F" w:rsidP="003D666F">
      <w:pPr>
        <w:spacing w:after="0" w:line="276" w:lineRule="auto"/>
        <w:ind w:left="357"/>
        <w:jc w:val="center"/>
        <w:rPr>
          <w:rFonts w:ascii="ae_AlArabiya" w:eastAsia="Calibri" w:hAnsi="ae_AlArabiya" w:cs="ae_AlArabiya"/>
          <w:sz w:val="32"/>
          <w:szCs w:val="32"/>
          <w:rtl/>
          <w:lang w:bidi="ar-DZ"/>
        </w:rPr>
      </w:pPr>
    </w:p>
    <w:p w:rsidR="003D666F" w:rsidRPr="00AB55D6" w:rsidRDefault="003D666F" w:rsidP="003D666F">
      <w:pPr>
        <w:spacing w:after="0" w:line="276" w:lineRule="auto"/>
        <w:ind w:left="357"/>
        <w:jc w:val="center"/>
        <w:rPr>
          <w:rFonts w:ascii="ae_AlArabiya" w:eastAsia="Calibri" w:hAnsi="ae_AlArabiya" w:cs="ae_AlArabiya"/>
          <w:sz w:val="32"/>
          <w:szCs w:val="32"/>
          <w:rtl/>
          <w:lang w:bidi="ar-DZ"/>
        </w:rPr>
      </w:pPr>
    </w:p>
    <w:p w:rsidR="003D666F" w:rsidRPr="00AB55D6" w:rsidRDefault="003D666F" w:rsidP="003D666F">
      <w:pPr>
        <w:spacing w:after="0" w:line="276" w:lineRule="auto"/>
        <w:ind w:left="357"/>
        <w:jc w:val="center"/>
        <w:rPr>
          <w:rFonts w:ascii="ae_AlArabiya" w:eastAsia="Calibri" w:hAnsi="ae_AlArabiya" w:cs="ae_AlArabiya"/>
          <w:sz w:val="32"/>
          <w:szCs w:val="32"/>
          <w:rtl/>
          <w:lang w:bidi="ar-DZ"/>
        </w:rPr>
      </w:pPr>
    </w:p>
    <w:p w:rsidR="003D666F" w:rsidRPr="00AB55D6" w:rsidRDefault="003D666F" w:rsidP="003D666F">
      <w:pPr>
        <w:spacing w:after="0" w:line="276" w:lineRule="auto"/>
        <w:ind w:left="357"/>
        <w:jc w:val="center"/>
        <w:rPr>
          <w:rFonts w:ascii="ae_AlArabiya" w:eastAsia="Calibri" w:hAnsi="ae_AlArabiya" w:cs="ae_AlArabiya"/>
          <w:sz w:val="32"/>
          <w:szCs w:val="32"/>
          <w:rtl/>
          <w:lang w:bidi="ar-DZ"/>
        </w:rPr>
      </w:pPr>
    </w:p>
    <w:p w:rsidR="003D666F" w:rsidRPr="00AB55D6" w:rsidRDefault="003D666F" w:rsidP="003D666F">
      <w:pPr>
        <w:spacing w:after="0" w:line="276" w:lineRule="auto"/>
        <w:ind w:left="357"/>
        <w:jc w:val="center"/>
        <w:rPr>
          <w:rFonts w:ascii="ae_AlArabiya" w:eastAsia="Calibri" w:hAnsi="ae_AlArabiya" w:cs="ae_AlArabiya"/>
          <w:sz w:val="32"/>
          <w:szCs w:val="32"/>
          <w:rtl/>
          <w:lang w:bidi="ar-DZ"/>
        </w:rPr>
      </w:pPr>
    </w:p>
    <w:p w:rsidR="003D666F" w:rsidRPr="00AB55D6" w:rsidRDefault="003D666F" w:rsidP="003D666F">
      <w:pPr>
        <w:bidi/>
        <w:spacing w:after="200" w:line="276" w:lineRule="auto"/>
        <w:jc w:val="center"/>
        <w:rPr>
          <w:rFonts w:ascii="ae_AlArabiya" w:eastAsia="Calibri" w:hAnsi="ae_AlArabiya" w:cs="ae_AlArabiya"/>
          <w:sz w:val="36"/>
          <w:szCs w:val="36"/>
          <w:rtl/>
          <w:lang w:bidi="ar-DZ"/>
        </w:rPr>
      </w:pPr>
    </w:p>
    <w:p w:rsidR="003D666F" w:rsidRDefault="003D666F" w:rsidP="003D666F">
      <w:pPr>
        <w:bidi/>
        <w:spacing w:after="200" w:line="276" w:lineRule="auto"/>
        <w:jc w:val="center"/>
        <w:rPr>
          <w:rFonts w:ascii="ae_AlArabiya" w:eastAsia="Calibri" w:hAnsi="ae_AlArabiya" w:cs="ae_AlArabiya"/>
          <w:sz w:val="40"/>
          <w:szCs w:val="40"/>
          <w:rtl/>
          <w:lang w:bidi="ar-DZ"/>
        </w:rPr>
      </w:pPr>
      <w:r w:rsidRPr="00D1765B">
        <w:rPr>
          <w:rFonts w:ascii="ae_AlArabiya" w:eastAsia="Calibri" w:hAnsi="ae_AlArabiya" w:cs="ae_AlArabiya"/>
          <w:sz w:val="40"/>
          <w:szCs w:val="40"/>
          <w:rtl/>
          <w:lang w:bidi="ar-DZ"/>
        </w:rPr>
        <w:t>دروس موجهة إلى طلبة سنة أولى ماستر</w:t>
      </w:r>
    </w:p>
    <w:p w:rsidR="003D666F" w:rsidRPr="002233EB" w:rsidRDefault="003D666F" w:rsidP="003D666F">
      <w:pPr>
        <w:bidi/>
        <w:spacing w:after="200" w:line="276" w:lineRule="auto"/>
        <w:jc w:val="center"/>
        <w:rPr>
          <w:rFonts w:ascii="ae_AlArabiya" w:eastAsia="Calibri" w:hAnsi="ae_AlArabiya" w:cs="ae_AlArabiya"/>
          <w:sz w:val="22"/>
          <w:rtl/>
          <w:lang w:bidi="ar-DZ"/>
        </w:rPr>
      </w:pPr>
    </w:p>
    <w:p w:rsidR="003D666F" w:rsidRPr="00AB55D6" w:rsidRDefault="003D666F" w:rsidP="003D666F">
      <w:pPr>
        <w:bidi/>
        <w:spacing w:after="200" w:line="276" w:lineRule="auto"/>
        <w:jc w:val="center"/>
        <w:rPr>
          <w:rFonts w:ascii="Times New Roman" w:eastAsia="Calibri" w:hAnsi="Times New Roman" w:cs="Arial"/>
          <w:b/>
          <w:bCs/>
          <w:sz w:val="32"/>
          <w:szCs w:val="32"/>
          <w:rtl/>
          <w:lang w:bidi="ar-DZ"/>
        </w:rPr>
      </w:pPr>
      <w:r>
        <w:rPr>
          <w:rFonts w:ascii="ae_AlArabiya" w:eastAsia="Calibri" w:hAnsi="ae_AlArabiya" w:cs="ae_AlArabiya" w:hint="cs"/>
          <w:sz w:val="32"/>
          <w:szCs w:val="32"/>
          <w:rtl/>
          <w:lang w:bidi="ar-DZ"/>
        </w:rPr>
        <w:t>تخصص نقد تشكيلي</w:t>
      </w:r>
      <w:r w:rsidRPr="00AB55D6">
        <w:rPr>
          <w:rFonts w:ascii="ae_AlArabiya" w:eastAsia="Calibri" w:hAnsi="ae_AlArabiya" w:cs="ae_AlArabiya" w:hint="cs"/>
          <w:sz w:val="32"/>
          <w:szCs w:val="32"/>
          <w:rtl/>
          <w:lang w:bidi="ar-DZ"/>
        </w:rPr>
        <w:tab/>
      </w:r>
      <w:r w:rsidRPr="00AB55D6">
        <w:rPr>
          <w:rFonts w:ascii="ae_AlArabiya" w:eastAsia="Calibri" w:hAnsi="ae_AlArabiya" w:cs="ae_AlArabiya" w:hint="cs"/>
          <w:sz w:val="32"/>
          <w:szCs w:val="32"/>
          <w:rtl/>
          <w:lang w:bidi="ar-DZ"/>
        </w:rPr>
        <w:tab/>
      </w:r>
      <w:r w:rsidRPr="00AB55D6">
        <w:rPr>
          <w:rFonts w:ascii="ae_AlArabiya" w:eastAsia="Calibri" w:hAnsi="ae_AlArabiya" w:cs="ae_AlArabiya" w:hint="cs"/>
          <w:sz w:val="32"/>
          <w:szCs w:val="32"/>
          <w:rtl/>
          <w:lang w:bidi="ar-DZ"/>
        </w:rPr>
        <w:tab/>
      </w:r>
      <w:r w:rsidRPr="00AB55D6">
        <w:rPr>
          <w:rFonts w:ascii="ae_AlArabiya" w:eastAsia="Calibri" w:hAnsi="ae_AlArabiya" w:cs="ae_AlArabiya" w:hint="cs"/>
          <w:sz w:val="32"/>
          <w:szCs w:val="32"/>
          <w:rtl/>
          <w:lang w:bidi="ar-DZ"/>
        </w:rPr>
        <w:tab/>
      </w:r>
      <w:r w:rsidRPr="00AB55D6">
        <w:rPr>
          <w:rFonts w:ascii="ae_AlArabiya" w:eastAsia="Calibri" w:hAnsi="ae_AlArabiya" w:cs="ae_AlArabiya" w:hint="cs"/>
          <w:sz w:val="32"/>
          <w:szCs w:val="32"/>
          <w:rtl/>
          <w:lang w:bidi="ar-DZ"/>
        </w:rPr>
        <w:tab/>
      </w:r>
      <w:r w:rsidRPr="00AB55D6">
        <w:rPr>
          <w:rFonts w:ascii="ae_AlArabiya" w:eastAsia="Calibri" w:hAnsi="ae_AlArabiya" w:cs="ae_AlArabiya" w:hint="cs"/>
          <w:sz w:val="32"/>
          <w:szCs w:val="32"/>
          <w:rtl/>
          <w:lang w:bidi="ar-DZ"/>
        </w:rPr>
        <w:tab/>
      </w:r>
      <w:r w:rsidRPr="00AB55D6">
        <w:rPr>
          <w:rFonts w:ascii="ae_AlArabiya" w:eastAsia="Calibri" w:hAnsi="ae_AlArabiya" w:cs="ae_AlArabiya" w:hint="cs"/>
          <w:sz w:val="32"/>
          <w:szCs w:val="32"/>
          <w:rtl/>
          <w:lang w:bidi="ar-DZ"/>
        </w:rPr>
        <w:tab/>
      </w:r>
      <w:r>
        <w:rPr>
          <w:rFonts w:ascii="ae_AlArabiya" w:eastAsia="Calibri" w:hAnsi="ae_AlArabiya" w:cs="ae_AlArabiya" w:hint="cs"/>
          <w:sz w:val="32"/>
          <w:szCs w:val="32"/>
          <w:rtl/>
          <w:lang w:bidi="ar-DZ"/>
        </w:rPr>
        <w:t>السداسي الثاني</w:t>
      </w:r>
    </w:p>
    <w:p w:rsidR="003D666F" w:rsidRPr="00AB55D6" w:rsidRDefault="003D666F" w:rsidP="003D666F">
      <w:pPr>
        <w:bidi/>
        <w:spacing w:after="200" w:line="276" w:lineRule="auto"/>
        <w:jc w:val="center"/>
        <w:rPr>
          <w:rFonts w:ascii="Times New Roman" w:eastAsia="Calibri" w:hAnsi="Times New Roman" w:cs="Arial"/>
          <w:b/>
          <w:bCs/>
          <w:sz w:val="32"/>
          <w:szCs w:val="32"/>
          <w:rtl/>
          <w:lang w:bidi="ar-DZ"/>
        </w:rPr>
      </w:pPr>
    </w:p>
    <w:p w:rsidR="003D666F" w:rsidRPr="00AB55D6" w:rsidRDefault="003D666F" w:rsidP="003D666F">
      <w:pPr>
        <w:bidi/>
        <w:spacing w:after="200" w:line="276" w:lineRule="auto"/>
        <w:ind w:left="360"/>
        <w:jc w:val="both"/>
        <w:rPr>
          <w:rFonts w:ascii="ae_AlArabiya" w:eastAsia="Calibri" w:hAnsi="ae_AlArabiya" w:cs="ae_AlArabiya"/>
          <w:sz w:val="32"/>
          <w:szCs w:val="32"/>
          <w:rtl/>
          <w:lang w:bidi="ar-DZ"/>
        </w:rPr>
      </w:pPr>
      <w:r w:rsidRPr="00AB55D6">
        <w:rPr>
          <w:rFonts w:ascii="ae_AlArabiya" w:eastAsia="Calibri" w:hAnsi="ae_AlArabiya" w:cs="ae_AlArabiya" w:hint="cs"/>
          <w:sz w:val="32"/>
          <w:szCs w:val="32"/>
          <w:rtl/>
          <w:lang w:bidi="ar-DZ"/>
        </w:rPr>
        <w:t xml:space="preserve">إعداد </w:t>
      </w:r>
      <w:r>
        <w:rPr>
          <w:rFonts w:ascii="ae_AlArabiya" w:eastAsia="Calibri" w:hAnsi="ae_AlArabiya" w:cs="ae_AlArabiya" w:hint="cs"/>
          <w:sz w:val="32"/>
          <w:szCs w:val="32"/>
          <w:rtl/>
          <w:lang w:bidi="ar-DZ"/>
        </w:rPr>
        <w:t>الدكتور</w:t>
      </w:r>
      <w:r w:rsidRPr="00AB55D6">
        <w:rPr>
          <w:rFonts w:ascii="ae_AlArabiya" w:eastAsia="Calibri" w:hAnsi="ae_AlArabiya" w:cs="ae_AlArabiya" w:hint="cs"/>
          <w:sz w:val="32"/>
          <w:szCs w:val="32"/>
          <w:rtl/>
          <w:lang w:bidi="ar-DZ"/>
        </w:rPr>
        <w:t>:</w:t>
      </w:r>
      <w:r w:rsidRPr="00AB55D6">
        <w:rPr>
          <w:rFonts w:ascii="ae_AlArabiya" w:eastAsia="Calibri" w:hAnsi="ae_AlArabiya" w:cs="ae_AlArabiya" w:hint="cs"/>
          <w:sz w:val="32"/>
          <w:szCs w:val="32"/>
          <w:rtl/>
          <w:lang w:bidi="ar-DZ"/>
        </w:rPr>
        <w:tab/>
      </w:r>
      <w:r w:rsidRPr="00AB55D6">
        <w:rPr>
          <w:rFonts w:ascii="ae_AlArabiya" w:eastAsia="Calibri" w:hAnsi="ae_AlArabiya" w:cs="ae_AlArabiya" w:hint="cs"/>
          <w:sz w:val="32"/>
          <w:szCs w:val="32"/>
          <w:rtl/>
          <w:lang w:bidi="ar-DZ"/>
        </w:rPr>
        <w:tab/>
      </w:r>
      <w:r w:rsidRPr="00AB55D6">
        <w:rPr>
          <w:rFonts w:ascii="ae_AlArabiya" w:eastAsia="Calibri" w:hAnsi="ae_AlArabiya" w:cs="ae_AlArabiya" w:hint="cs"/>
          <w:sz w:val="32"/>
          <w:szCs w:val="32"/>
          <w:rtl/>
          <w:lang w:bidi="ar-DZ"/>
        </w:rPr>
        <w:tab/>
      </w:r>
      <w:r w:rsidRPr="00AB55D6">
        <w:rPr>
          <w:rFonts w:ascii="ae_AlArabiya" w:eastAsia="Calibri" w:hAnsi="ae_AlArabiya" w:cs="ae_AlArabiya" w:hint="cs"/>
          <w:sz w:val="32"/>
          <w:szCs w:val="32"/>
          <w:rtl/>
          <w:lang w:bidi="ar-DZ"/>
        </w:rPr>
        <w:tab/>
      </w:r>
      <w:r w:rsidRPr="00AB55D6">
        <w:rPr>
          <w:rFonts w:ascii="ae_AlArabiya" w:eastAsia="Calibri" w:hAnsi="ae_AlArabiya" w:cs="ae_AlArabiya" w:hint="cs"/>
          <w:sz w:val="32"/>
          <w:szCs w:val="32"/>
          <w:rtl/>
          <w:lang w:bidi="ar-DZ"/>
        </w:rPr>
        <w:tab/>
      </w:r>
      <w:r w:rsidRPr="00AB55D6">
        <w:rPr>
          <w:rFonts w:ascii="ae_AlArabiya" w:eastAsia="Calibri" w:hAnsi="ae_AlArabiya" w:cs="ae_AlArabiya" w:hint="cs"/>
          <w:sz w:val="32"/>
          <w:szCs w:val="32"/>
          <w:rtl/>
          <w:lang w:bidi="ar-DZ"/>
        </w:rPr>
        <w:tab/>
      </w:r>
    </w:p>
    <w:p w:rsidR="003D666F" w:rsidRPr="00AB55D6" w:rsidRDefault="003D666F" w:rsidP="003D666F">
      <w:pPr>
        <w:bidi/>
        <w:spacing w:after="200" w:line="276" w:lineRule="auto"/>
        <w:ind w:left="720"/>
        <w:jc w:val="both"/>
        <w:rPr>
          <w:rFonts w:ascii="ae_AlArabiya" w:eastAsia="Calibri" w:hAnsi="ae_AlArabiya" w:cs="ae_AlArabiya"/>
          <w:sz w:val="36"/>
          <w:szCs w:val="36"/>
          <w:rtl/>
          <w:lang w:bidi="ar-DZ"/>
        </w:rPr>
      </w:pPr>
      <w:r w:rsidRPr="00AB55D6">
        <w:rPr>
          <w:rFonts w:ascii="Arial" w:eastAsia="Calibri" w:hAnsi="Arial" w:cs="Arial"/>
          <w:b/>
          <w:bCs/>
          <w:sz w:val="28"/>
          <w:szCs w:val="28"/>
          <w:rtl/>
          <w:lang w:bidi="ar-DZ"/>
        </w:rPr>
        <w:t>◄</w:t>
      </w:r>
      <w:r w:rsidRPr="00AB55D6">
        <w:rPr>
          <w:rFonts w:ascii="ae_AlArabiya" w:eastAsia="Calibri" w:hAnsi="ae_AlArabiya" w:cs="ae_AlArabiya" w:hint="cs"/>
          <w:sz w:val="36"/>
          <w:szCs w:val="36"/>
          <w:rtl/>
          <w:lang w:bidi="ar-DZ"/>
        </w:rPr>
        <w:t xml:space="preserve"> </w:t>
      </w:r>
      <w:r>
        <w:rPr>
          <w:rFonts w:ascii="ae_AlArabiya" w:eastAsia="Calibri" w:hAnsi="ae_AlArabiya" w:cs="ae_AlArabiya" w:hint="cs"/>
          <w:sz w:val="32"/>
          <w:szCs w:val="32"/>
          <w:rtl/>
          <w:lang w:bidi="ar-DZ"/>
        </w:rPr>
        <w:t>تربش عز الدين</w:t>
      </w:r>
      <w:r w:rsidRPr="00AB55D6">
        <w:rPr>
          <w:rFonts w:ascii="ae_AlArabiya" w:eastAsia="Calibri" w:hAnsi="ae_AlArabiya" w:cs="ae_AlArabiya" w:hint="cs"/>
          <w:sz w:val="32"/>
          <w:szCs w:val="32"/>
          <w:rtl/>
          <w:lang w:bidi="ar-DZ"/>
        </w:rPr>
        <w:t xml:space="preserve"> </w:t>
      </w:r>
    </w:p>
    <w:p w:rsidR="003D666F" w:rsidRPr="00AB55D6" w:rsidRDefault="003D666F" w:rsidP="003D666F">
      <w:pPr>
        <w:bidi/>
        <w:spacing w:after="0" w:line="276" w:lineRule="auto"/>
        <w:ind w:left="6373"/>
        <w:jc w:val="both"/>
        <w:rPr>
          <w:rFonts w:ascii="ae_AlArabiya" w:eastAsia="Calibri" w:hAnsi="ae_AlArabiya" w:cs="ae_AlArabiya"/>
          <w:sz w:val="18"/>
          <w:szCs w:val="18"/>
          <w:lang w:bidi="ar-DZ"/>
        </w:rPr>
      </w:pPr>
    </w:p>
    <w:p w:rsidR="003D666F" w:rsidRPr="00AB55D6" w:rsidRDefault="003D666F" w:rsidP="003D666F">
      <w:pPr>
        <w:bidi/>
        <w:spacing w:after="0" w:line="240" w:lineRule="auto"/>
        <w:jc w:val="center"/>
        <w:rPr>
          <w:rFonts w:ascii="ae_AlArabiya" w:eastAsia="Calibri" w:hAnsi="ae_AlArabiya" w:cs="ae_AlArabiya"/>
          <w:sz w:val="32"/>
          <w:szCs w:val="32"/>
          <w:rtl/>
          <w:lang w:bidi="ar-DZ"/>
        </w:rPr>
      </w:pPr>
    </w:p>
    <w:p w:rsidR="003D666F" w:rsidRPr="00AB55D6" w:rsidRDefault="003D666F" w:rsidP="003D666F">
      <w:pPr>
        <w:bidi/>
        <w:spacing w:after="0" w:line="240" w:lineRule="auto"/>
        <w:jc w:val="center"/>
        <w:rPr>
          <w:rFonts w:ascii="ae_AlArabiya" w:eastAsia="Calibri" w:hAnsi="ae_AlArabiya" w:cs="ae_AlArabiya"/>
          <w:sz w:val="36"/>
          <w:szCs w:val="36"/>
          <w:rtl/>
          <w:lang w:bidi="ar-DZ"/>
        </w:rPr>
      </w:pPr>
      <w:r w:rsidRPr="00AB55D6">
        <w:rPr>
          <w:rFonts w:ascii="ae_AlArabiya" w:eastAsia="Calibri" w:hAnsi="ae_AlArabiya" w:cs="ae_AlArabiya" w:hint="cs"/>
          <w:sz w:val="36"/>
          <w:szCs w:val="36"/>
          <w:rtl/>
          <w:lang w:bidi="ar-DZ"/>
        </w:rPr>
        <w:t>السنة الجامعية</w:t>
      </w:r>
    </w:p>
    <w:p w:rsidR="003D666F" w:rsidRPr="002233EB" w:rsidRDefault="003D666F" w:rsidP="003D666F">
      <w:pPr>
        <w:bidi/>
        <w:spacing w:after="0" w:line="240" w:lineRule="auto"/>
        <w:jc w:val="center"/>
        <w:rPr>
          <w:rFonts w:ascii="Arabic Typesetting" w:eastAsia="Calibri" w:hAnsi="Arabic Typesetting" w:cs="Arabic Typesetting"/>
          <w:b/>
          <w:bCs/>
          <w:sz w:val="48"/>
          <w:szCs w:val="48"/>
          <w:rtl/>
          <w:lang w:bidi="ar-DZ"/>
        </w:rPr>
        <w:sectPr w:rsidR="003D666F" w:rsidRPr="002233EB" w:rsidSect="00D1765B">
          <w:headerReference w:type="default" r:id="rId12"/>
          <w:footerReference w:type="default" r:id="rId13"/>
          <w:footnotePr>
            <w:numRestart w:val="eachPage"/>
          </w:footnotePr>
          <w:pgSz w:w="11906" w:h="16838"/>
          <w:pgMar w:top="1134" w:right="1418" w:bottom="1134" w:left="1418" w:header="567" w:footer="567" w:gutter="0"/>
          <w:pgBorders w:offsetFrom="page">
            <w:top w:val="decoBlocks" w:sz="31" w:space="24" w:color="auto"/>
            <w:left w:val="decoBlocks" w:sz="31" w:space="24" w:color="auto"/>
            <w:bottom w:val="decoBlocks" w:sz="31" w:space="24" w:color="auto"/>
            <w:right w:val="decoBlocks" w:sz="31" w:space="24" w:color="auto"/>
          </w:pgBorders>
          <w:pgNumType w:start="1"/>
          <w:cols w:space="708"/>
          <w:titlePg/>
          <w:docGrid w:linePitch="360"/>
        </w:sectPr>
      </w:pPr>
      <w:r w:rsidRPr="002233EB">
        <w:rPr>
          <w:rFonts w:ascii="Arabic Typesetting" w:eastAsia="Calibri" w:hAnsi="Arabic Typesetting" w:cs="Arabic Typesetting" w:hint="cs"/>
          <w:b/>
          <w:bCs/>
          <w:sz w:val="48"/>
          <w:szCs w:val="48"/>
          <w:rtl/>
          <w:lang w:bidi="ar-DZ"/>
        </w:rPr>
        <w:t>2023</w:t>
      </w:r>
      <w:r w:rsidRPr="00AB55D6">
        <w:rPr>
          <w:rFonts w:ascii="Arabic Typesetting" w:eastAsia="Calibri" w:hAnsi="Arabic Typesetting" w:cs="Arabic Typesetting" w:hint="cs"/>
          <w:b/>
          <w:bCs/>
          <w:sz w:val="48"/>
          <w:szCs w:val="48"/>
          <w:rtl/>
          <w:lang w:bidi="ar-DZ"/>
        </w:rPr>
        <w:t>/20</w:t>
      </w:r>
      <w:r w:rsidRPr="002233EB">
        <w:rPr>
          <w:rFonts w:ascii="Arabic Typesetting" w:eastAsia="Calibri" w:hAnsi="Arabic Typesetting" w:cs="Arabic Typesetting" w:hint="cs"/>
          <w:b/>
          <w:bCs/>
          <w:sz w:val="48"/>
          <w:szCs w:val="48"/>
          <w:rtl/>
          <w:lang w:bidi="ar-DZ"/>
        </w:rPr>
        <w:t>24</w:t>
      </w:r>
      <w:r w:rsidRPr="00AB55D6">
        <w:rPr>
          <w:rFonts w:ascii="Arabic Typesetting" w:eastAsia="Calibri" w:hAnsi="Arabic Typesetting" w:cs="Arabic Typesetting" w:hint="cs"/>
          <w:b/>
          <w:bCs/>
          <w:sz w:val="48"/>
          <w:szCs w:val="48"/>
          <w:rtl/>
          <w:lang w:bidi="ar-DZ"/>
        </w:rPr>
        <w:t>م</w:t>
      </w:r>
    </w:p>
    <w:p w:rsidR="003D666F" w:rsidRPr="00C76B14" w:rsidRDefault="003D666F" w:rsidP="003D666F">
      <w:pPr>
        <w:bidi/>
        <w:spacing w:before="100" w:beforeAutospacing="1" w:after="100" w:afterAutospacing="1" w:line="300" w:lineRule="auto"/>
        <w:jc w:val="both"/>
        <w:rPr>
          <w:rFonts w:ascii="ae_AlMohanad" w:hAnsi="ae_AlMohanad" w:cs="Simplified Arabic"/>
          <w:sz w:val="32"/>
          <w:szCs w:val="32"/>
          <w:rtl/>
          <w:lang w:bidi="ar-DZ"/>
        </w:rPr>
      </w:pPr>
      <w:r w:rsidRPr="00401380">
        <w:rPr>
          <w:rFonts w:cs="DTP Naskh S" w:hint="cs"/>
          <w:b/>
          <w:bCs/>
          <w:sz w:val="36"/>
          <w:szCs w:val="36"/>
          <w:highlight w:val="lightGray"/>
          <w:rtl/>
          <w:lang w:bidi="ar-DZ"/>
        </w:rPr>
        <w:lastRenderedPageBreak/>
        <w:t>مقدمة</w:t>
      </w:r>
    </w:p>
    <w:p w:rsidR="00765A3C" w:rsidRPr="00C76B14" w:rsidRDefault="00765A3C" w:rsidP="003D666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p>
    <w:p w:rsidR="00D848F1" w:rsidRDefault="003D666F" w:rsidP="00765A3C">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bookmarkStart w:id="0" w:name="_GoBack"/>
      <w:r w:rsidRPr="00C27C03">
        <w:rPr>
          <w:rFonts w:ascii="ae_AlMohanad" w:hAnsi="ae_AlMohanad" w:cs="Simplified Arabic"/>
          <w:sz w:val="32"/>
          <w:szCs w:val="32"/>
          <w:rtl/>
          <w:lang w:bidi="ar-DZ"/>
        </w:rPr>
        <w:t xml:space="preserve">تعدّدت الدراسات والاتجاهات التي تناولت الأنثروبولوجيا، في الآونة الأخيرة، بوصفها علماً حديث العهد، </w:t>
      </w:r>
      <w:r>
        <w:rPr>
          <w:rFonts w:ascii="ae_AlMohanad" w:hAnsi="ae_AlMohanad" w:cs="Simplified Arabic" w:hint="cs"/>
          <w:sz w:val="32"/>
          <w:szCs w:val="32"/>
          <w:rtl/>
          <w:lang w:bidi="ar-DZ"/>
        </w:rPr>
        <w:t>وما</w:t>
      </w:r>
      <w:r w:rsidRPr="00C27C03">
        <w:rPr>
          <w:rFonts w:ascii="ae_AlMohanad" w:hAnsi="ae_AlMohanad" w:cs="Simplified Arabic"/>
          <w:sz w:val="32"/>
          <w:szCs w:val="32"/>
          <w:rtl/>
          <w:lang w:bidi="ar-DZ"/>
        </w:rPr>
        <w:t xml:space="preserve"> </w:t>
      </w:r>
      <w:r>
        <w:rPr>
          <w:rFonts w:ascii="ae_AlMohanad" w:hAnsi="ae_AlMohanad" w:cs="Simplified Arabic" w:hint="cs"/>
          <w:sz w:val="32"/>
          <w:szCs w:val="32"/>
          <w:rtl/>
          <w:lang w:bidi="ar-DZ"/>
        </w:rPr>
        <w:t xml:space="preserve">ساعد </w:t>
      </w:r>
      <w:r w:rsidRPr="00C27C03">
        <w:rPr>
          <w:rFonts w:ascii="ae_AlMohanad" w:hAnsi="ae_AlMohanad" w:cs="Simplified Arabic"/>
          <w:sz w:val="32"/>
          <w:szCs w:val="32"/>
          <w:rtl/>
          <w:lang w:bidi="ar-DZ"/>
        </w:rPr>
        <w:t xml:space="preserve">في انتشار هذا الاخير هي الرغبة الجامحة لدى الفرد من اجل تكوين صورة واضحة عن </w:t>
      </w:r>
      <w:r w:rsidR="00765A3C" w:rsidRPr="00C27C03">
        <w:rPr>
          <w:rFonts w:ascii="ae_AlMohanad" w:hAnsi="ae_AlMohanad" w:cs="Simplified Arabic" w:hint="cs"/>
          <w:sz w:val="32"/>
          <w:szCs w:val="32"/>
          <w:rtl/>
          <w:lang w:bidi="ar-DZ"/>
        </w:rPr>
        <w:t>أصل</w:t>
      </w:r>
      <w:r w:rsidRPr="00C27C03">
        <w:rPr>
          <w:rFonts w:ascii="ae_AlMohanad" w:hAnsi="ae_AlMohanad" w:cs="Simplified Arabic"/>
          <w:sz w:val="32"/>
          <w:szCs w:val="32"/>
          <w:rtl/>
          <w:lang w:bidi="ar-DZ"/>
        </w:rPr>
        <w:t xml:space="preserve"> </w:t>
      </w:r>
      <w:r w:rsidRPr="00C27C03">
        <w:rPr>
          <w:rFonts w:ascii="ae_AlMohanad" w:hAnsi="ae_AlMohanad" w:cs="Simplified Arabic" w:hint="cs"/>
          <w:sz w:val="32"/>
          <w:szCs w:val="32"/>
          <w:rtl/>
          <w:lang w:bidi="ar-DZ"/>
        </w:rPr>
        <w:t>نشأته</w:t>
      </w:r>
      <w:r w:rsidR="00765A3C">
        <w:rPr>
          <w:rFonts w:ascii="ae_AlMohanad" w:hAnsi="ae_AlMohanad" w:cs="Simplified Arabic"/>
          <w:sz w:val="32"/>
          <w:szCs w:val="32"/>
          <w:rtl/>
          <w:lang w:bidi="ar-DZ"/>
        </w:rPr>
        <w:t xml:space="preserve"> و</w:t>
      </w:r>
      <w:r w:rsidRPr="00C27C03">
        <w:rPr>
          <w:rFonts w:ascii="ae_AlMohanad" w:hAnsi="ae_AlMohanad" w:cs="Simplified Arabic"/>
          <w:sz w:val="32"/>
          <w:szCs w:val="32"/>
          <w:rtl/>
          <w:lang w:bidi="ar-DZ"/>
        </w:rPr>
        <w:t>تطوره</w:t>
      </w:r>
      <w:r>
        <w:rPr>
          <w:rFonts w:ascii="ae_AlMohanad" w:hAnsi="ae_AlMohanad" w:cs="Simplified Arabic" w:hint="cs"/>
          <w:sz w:val="32"/>
          <w:szCs w:val="32"/>
          <w:rtl/>
          <w:lang w:bidi="ar-DZ"/>
        </w:rPr>
        <w:t>،</w:t>
      </w:r>
      <w:r w:rsidRPr="00C27C03">
        <w:rPr>
          <w:rFonts w:ascii="ae_AlMohanad" w:hAnsi="ae_AlMohanad" w:cs="Simplified Arabic"/>
          <w:sz w:val="32"/>
          <w:szCs w:val="32"/>
          <w:rtl/>
          <w:lang w:bidi="ar-DZ"/>
        </w:rPr>
        <w:t xml:space="preserve"> </w:t>
      </w:r>
      <w:r>
        <w:rPr>
          <w:rFonts w:ascii="ae_AlMohanad" w:hAnsi="ae_AlMohanad" w:cs="Simplified Arabic" w:hint="cs"/>
          <w:sz w:val="32"/>
          <w:szCs w:val="32"/>
          <w:rtl/>
          <w:lang w:bidi="ar-DZ"/>
        </w:rPr>
        <w:t>و</w:t>
      </w:r>
      <w:r w:rsidRPr="00C27C03">
        <w:rPr>
          <w:rFonts w:ascii="ae_AlMohanad" w:hAnsi="ae_AlMohanad" w:cs="Simplified Arabic"/>
          <w:sz w:val="32"/>
          <w:szCs w:val="32"/>
          <w:rtl/>
          <w:lang w:bidi="ar-DZ"/>
        </w:rPr>
        <w:t xml:space="preserve">لقد اتّسعت مجالات البحث والدراسة في هذا العلم الجديد، وتداخلت موضوعاته مع موضوعات بعض العلوم </w:t>
      </w:r>
      <w:r>
        <w:rPr>
          <w:rFonts w:ascii="ae_AlMohanad" w:hAnsi="ae_AlMohanad" w:cs="Simplified Arabic"/>
          <w:sz w:val="32"/>
          <w:szCs w:val="32"/>
          <w:rtl/>
          <w:lang w:bidi="ar-DZ"/>
        </w:rPr>
        <w:t>الأخرى</w:t>
      </w:r>
      <w:r w:rsidRPr="00C27C03">
        <w:rPr>
          <w:rFonts w:ascii="ae_AlMohanad" w:hAnsi="ae_AlMohanad" w:cs="Simplified Arabic"/>
          <w:sz w:val="32"/>
          <w:szCs w:val="32"/>
          <w:rtl/>
          <w:lang w:bidi="ar-DZ"/>
        </w:rPr>
        <w:t xml:space="preserve">، ولا سيّما علوم الأحياء والاجتماع والفلسفة. كما تعدّدت مناهجه النظرية والتطبيقية، تبعاً لتعدّد تخصّصاته ومجالاته، ولا سيّما في المرحلة الأخيرة حيث التغيرات الكبيرة والمتسارعة، التي كان لها آثار واضحة </w:t>
      </w:r>
      <w:r w:rsidR="00765A3C">
        <w:rPr>
          <w:rFonts w:ascii="ae_AlMohanad" w:hAnsi="ae_AlMohanad" w:cs="Simplified Arabic"/>
          <w:sz w:val="32"/>
          <w:szCs w:val="32"/>
          <w:rtl/>
          <w:lang w:bidi="ar-DZ"/>
        </w:rPr>
        <w:t>في حياة البشر كأفراد وكمجتمعات</w:t>
      </w:r>
      <w:r w:rsidRPr="00C27C03">
        <w:rPr>
          <w:rFonts w:ascii="ae_AlMohanad" w:hAnsi="ae_AlMohanad" w:cs="Simplified Arabic"/>
          <w:sz w:val="32"/>
          <w:szCs w:val="32"/>
          <w:rtl/>
          <w:lang w:bidi="ar-DZ"/>
        </w:rPr>
        <w:t xml:space="preserve">. وبما أنّ الأنثروبولوجيا تهتمّ بدراسة الإنسان، شأنها في ذلك شأن العلوم الإنسانية </w:t>
      </w:r>
      <w:r>
        <w:rPr>
          <w:rFonts w:ascii="ae_AlMohanad" w:hAnsi="ae_AlMohanad" w:cs="Simplified Arabic"/>
          <w:sz w:val="32"/>
          <w:szCs w:val="32"/>
          <w:rtl/>
          <w:lang w:bidi="ar-DZ"/>
        </w:rPr>
        <w:t>الأخرى</w:t>
      </w:r>
      <w:r w:rsidRPr="00C27C03">
        <w:rPr>
          <w:rFonts w:ascii="ae_AlMohanad" w:hAnsi="ae_AlMohanad" w:cs="Simplified Arabic"/>
          <w:sz w:val="32"/>
          <w:szCs w:val="32"/>
          <w:rtl/>
          <w:lang w:bidi="ar-DZ"/>
        </w:rPr>
        <w:t>، فهي ترتبط ارتباطاً وثيقاً بالمجتمع الإنساني الذ</w:t>
      </w:r>
      <w:r w:rsidR="00765A3C">
        <w:rPr>
          <w:rFonts w:ascii="ae_AlMohanad" w:hAnsi="ae_AlMohanad" w:cs="Simplified Arabic"/>
          <w:sz w:val="32"/>
          <w:szCs w:val="32"/>
          <w:rtl/>
          <w:lang w:bidi="ar-DZ"/>
        </w:rPr>
        <w:t>ي توجد فيه والذي تجد فيه ظالتها</w:t>
      </w:r>
      <w:r w:rsidRPr="00C27C03">
        <w:rPr>
          <w:rFonts w:ascii="ae_AlMohanad" w:hAnsi="ae_AlMohanad" w:cs="Simplified Arabic"/>
          <w:sz w:val="32"/>
          <w:szCs w:val="32"/>
          <w:rtl/>
          <w:lang w:bidi="ar-DZ"/>
        </w:rPr>
        <w:t xml:space="preserve">، حيث تعكس بنيته الأساسية والقيم السائدة فيه، وتخدم بالتالي مصالحه في التحسين والتطوير والذي ينصب دائما في المصلحة العامة </w:t>
      </w:r>
      <w:r w:rsidRPr="00C27C03">
        <w:rPr>
          <w:rFonts w:ascii="ae_AlMohanad" w:hAnsi="ae_AlMohanad" w:cs="Simplified Arabic" w:hint="cs"/>
          <w:sz w:val="32"/>
          <w:szCs w:val="32"/>
          <w:rtl/>
          <w:lang w:bidi="ar-DZ"/>
        </w:rPr>
        <w:t>للإنسانية</w:t>
      </w:r>
      <w:r w:rsidRPr="00C27C03">
        <w:rPr>
          <w:rFonts w:ascii="ae_AlMohanad" w:hAnsi="ae_AlMohanad" w:cs="Simplified Arabic"/>
          <w:sz w:val="32"/>
          <w:szCs w:val="32"/>
          <w:rtl/>
          <w:lang w:bidi="ar-DZ"/>
        </w:rPr>
        <w:t>.</w:t>
      </w:r>
    </w:p>
    <w:p w:rsidR="00D848F1" w:rsidRPr="00C76B14" w:rsidRDefault="00D848F1" w:rsidP="00D848F1">
      <w:pPr>
        <w:bidi/>
        <w:spacing w:after="0" w:line="240" w:lineRule="auto"/>
        <w:jc w:val="both"/>
        <w:outlineLvl w:val="4"/>
        <w:rPr>
          <w:rFonts w:ascii="ae_AlMohanad" w:hAnsi="ae_AlMohanad" w:cs="Simplified Arabic"/>
          <w:sz w:val="32"/>
          <w:szCs w:val="32"/>
          <w:lang w:bidi="ar-DZ"/>
        </w:rPr>
      </w:pPr>
      <w:r w:rsidRPr="00C76B14">
        <w:rPr>
          <w:rFonts w:ascii="ae_AlMohanad" w:hAnsi="ae_AlMohanad" w:cs="Simplified Arabic" w:hint="cs"/>
          <w:sz w:val="32"/>
          <w:szCs w:val="32"/>
          <w:rtl/>
          <w:lang w:bidi="ar-DZ"/>
        </w:rPr>
        <w:t>الفئة المستهدفة:</w:t>
      </w:r>
    </w:p>
    <w:p w:rsidR="00D848F1" w:rsidRDefault="00D848F1" w:rsidP="00D848F1">
      <w:pPr>
        <w:bidi/>
        <w:spacing w:after="0" w:line="240" w:lineRule="auto"/>
        <w:jc w:val="both"/>
        <w:outlineLvl w:val="3"/>
        <w:rPr>
          <w:rFonts w:ascii="ae_AlMohanad" w:hAnsi="ae_AlMohanad" w:cs="Simplified Arabic"/>
          <w:sz w:val="32"/>
          <w:szCs w:val="32"/>
          <w:rtl/>
          <w:lang w:bidi="ar-DZ"/>
        </w:rPr>
      </w:pPr>
      <w:r>
        <w:rPr>
          <w:rFonts w:ascii="ae_AlMohanad" w:hAnsi="ae_AlMohanad" w:cs="Simplified Arabic"/>
          <w:sz w:val="32"/>
          <w:szCs w:val="32"/>
          <w:rtl/>
          <w:lang w:bidi="ar-DZ"/>
        </w:rPr>
        <w:t>محاضرة </w:t>
      </w:r>
      <w:r w:rsidRPr="00C76B14">
        <w:rPr>
          <w:rFonts w:ascii="ae_AlMohanad" w:hAnsi="ae_AlMohanad" w:cs="Simplified Arabic"/>
          <w:sz w:val="32"/>
          <w:szCs w:val="32"/>
          <w:rtl/>
          <w:lang w:bidi="ar-DZ"/>
        </w:rPr>
        <w:t>موجهة الى طلبة السنة الأولى ماستر فنون تخصص نقد تشكيلي</w:t>
      </w:r>
    </w:p>
    <w:p w:rsidR="00D848F1" w:rsidRDefault="00D848F1" w:rsidP="00D848F1">
      <w:pPr>
        <w:bidi/>
        <w:spacing w:after="0" w:line="240" w:lineRule="auto"/>
        <w:jc w:val="both"/>
        <w:rPr>
          <w:rFonts w:ascii="ae_AlMohanad" w:hAnsi="ae_AlMohanad" w:cs="Simplified Arabic"/>
          <w:sz w:val="32"/>
          <w:szCs w:val="32"/>
          <w:rtl/>
          <w:lang w:bidi="ar-DZ"/>
        </w:rPr>
      </w:pPr>
    </w:p>
    <w:p w:rsidR="00D848F1" w:rsidRDefault="00D848F1" w:rsidP="00D848F1">
      <w:pPr>
        <w:bidi/>
        <w:spacing w:after="0" w:line="240" w:lineRule="auto"/>
        <w:jc w:val="both"/>
        <w:rPr>
          <w:rFonts w:ascii="ae_AlMohanad" w:hAnsi="ae_AlMohanad" w:cs="Simplified Arabic"/>
          <w:sz w:val="32"/>
          <w:szCs w:val="32"/>
          <w:rtl/>
          <w:lang w:bidi="ar-DZ"/>
        </w:rPr>
      </w:pPr>
      <w:r w:rsidRPr="00C76B14">
        <w:rPr>
          <w:rFonts w:ascii="ae_AlMohanad" w:hAnsi="ae_AlMohanad" w:cs="Simplified Arabic"/>
          <w:sz w:val="32"/>
          <w:szCs w:val="32"/>
          <w:rtl/>
          <w:lang w:bidi="ar-DZ"/>
        </w:rPr>
        <w:t>الأهداف العامة</w:t>
      </w:r>
      <w:r>
        <w:rPr>
          <w:rFonts w:ascii="ae_AlMohanad" w:hAnsi="ae_AlMohanad" w:cs="Simplified Arabic" w:hint="cs"/>
          <w:sz w:val="32"/>
          <w:szCs w:val="32"/>
          <w:rtl/>
          <w:lang w:bidi="ar-DZ"/>
        </w:rPr>
        <w:t>:</w:t>
      </w:r>
    </w:p>
    <w:p w:rsidR="00D848F1" w:rsidRPr="00C76B14" w:rsidRDefault="00D848F1" w:rsidP="00D848F1">
      <w:pPr>
        <w:bidi/>
        <w:spacing w:after="0" w:line="240" w:lineRule="auto"/>
        <w:jc w:val="both"/>
        <w:rPr>
          <w:rFonts w:ascii="ae_AlMohanad" w:hAnsi="ae_AlMohanad" w:cs="Simplified Arabic"/>
          <w:sz w:val="32"/>
          <w:szCs w:val="32"/>
          <w:lang w:bidi="ar-DZ"/>
        </w:rPr>
      </w:pPr>
      <w:r>
        <w:rPr>
          <w:rFonts w:ascii="ae_AlMohanad" w:hAnsi="ae_AlMohanad" w:cs="Simplified Arabic" w:hint="cs"/>
          <w:sz w:val="32"/>
          <w:szCs w:val="32"/>
          <w:rtl/>
          <w:lang w:bidi="ar-DZ"/>
        </w:rPr>
        <w:t xml:space="preserve">1-الهدف الأول للانثربولوجيا يتعلم الطالب روية الثقافات البشرية سواء ان كانت اجتماعية واقتصادية أو دينية والفنون ويمكن تطبيق هذه الأفكار على ثقافات مختلفة في المكان والزمان </w:t>
      </w:r>
    </w:p>
    <w:p w:rsidR="00D848F1" w:rsidRDefault="00D848F1" w:rsidP="00D848F1">
      <w:pPr>
        <w:bidi/>
        <w:spacing w:after="0" w:line="300" w:lineRule="auto"/>
        <w:jc w:val="both"/>
        <w:rPr>
          <w:rFonts w:ascii="ae_AlMohanad" w:hAnsi="ae_AlMohanad" w:cs="Simplified Arabic"/>
          <w:sz w:val="32"/>
          <w:szCs w:val="32"/>
          <w:rtl/>
          <w:lang w:bidi="ar-DZ"/>
        </w:rPr>
      </w:pPr>
      <w:r>
        <w:rPr>
          <w:rFonts w:ascii="ae_AlMohanad" w:hAnsi="ae_AlMohanad" w:cs="Simplified Arabic" w:hint="cs"/>
          <w:sz w:val="32"/>
          <w:szCs w:val="32"/>
          <w:rtl/>
          <w:lang w:bidi="ar-DZ"/>
        </w:rPr>
        <w:t>2-</w:t>
      </w:r>
      <w:r w:rsidRPr="00C76B14">
        <w:rPr>
          <w:rFonts w:ascii="ae_AlMohanad" w:hAnsi="ae_AlMohanad" w:cs="Simplified Arabic"/>
          <w:sz w:val="32"/>
          <w:szCs w:val="32"/>
          <w:rtl/>
          <w:lang w:bidi="ar-DZ"/>
        </w:rPr>
        <w:t>التعرف على المداخل النظرية والتطبيق</w:t>
      </w:r>
      <w:r>
        <w:rPr>
          <w:rFonts w:ascii="ae_AlMohanad" w:hAnsi="ae_AlMohanad" w:cs="Simplified Arabic" w:hint="cs"/>
          <w:sz w:val="32"/>
          <w:szCs w:val="32"/>
          <w:rtl/>
          <w:lang w:bidi="ar-DZ"/>
        </w:rPr>
        <w:t>ي</w:t>
      </w:r>
      <w:r w:rsidRPr="00C76B14">
        <w:rPr>
          <w:rFonts w:ascii="ae_AlMohanad" w:hAnsi="ae_AlMohanad" w:cs="Simplified Arabic"/>
          <w:sz w:val="32"/>
          <w:szCs w:val="32"/>
          <w:rtl/>
          <w:lang w:bidi="ar-DZ"/>
        </w:rPr>
        <w:t>ة في تحليل ودراسة المادة او المقياس وعلاقته بالعلوم الاخرى الالمام</w:t>
      </w:r>
      <w:r w:rsidRPr="00C76B14">
        <w:rPr>
          <w:rFonts w:ascii="ae_AlMohanad" w:hAnsi="ae_AlMohanad" w:cs="Simplified Arabic"/>
          <w:sz w:val="32"/>
          <w:szCs w:val="32"/>
          <w:lang w:bidi="ar-DZ"/>
        </w:rPr>
        <w:t> </w:t>
      </w:r>
      <w:r>
        <w:rPr>
          <w:rFonts w:ascii="ae_AlMohanad" w:hAnsi="ae_AlMohanad" w:cs="Simplified Arabic" w:hint="cs"/>
          <w:sz w:val="32"/>
          <w:szCs w:val="32"/>
          <w:rtl/>
          <w:lang w:bidi="ar-DZ"/>
        </w:rPr>
        <w:t>باختلاف تعاريف الانثربولوجيا خاصة وأنها تخضع الى اختلاف التعاريف باختلاف المواضيع.</w:t>
      </w:r>
    </w:p>
    <w:p w:rsidR="00D848F1" w:rsidRDefault="00D848F1" w:rsidP="00D848F1">
      <w:pPr>
        <w:bidi/>
        <w:spacing w:after="0" w:line="300" w:lineRule="auto"/>
        <w:jc w:val="both"/>
        <w:rPr>
          <w:rFonts w:ascii="ae_AlMohanad" w:hAnsi="ae_AlMohanad" w:cs="Simplified Arabic"/>
          <w:sz w:val="32"/>
          <w:szCs w:val="32"/>
          <w:rtl/>
          <w:lang w:bidi="ar-DZ"/>
        </w:rPr>
      </w:pPr>
      <w:r>
        <w:rPr>
          <w:rFonts w:ascii="ae_AlMohanad" w:hAnsi="ae_AlMohanad" w:cs="Simplified Arabic" w:hint="cs"/>
          <w:sz w:val="32"/>
          <w:szCs w:val="32"/>
          <w:rtl/>
          <w:lang w:bidi="ar-DZ"/>
        </w:rPr>
        <w:t>3-إدراك الوجود الثقافات في كل من الزمان والمكان فان الثقافات فريدة في ذلك المكان والزمان، والثقافات مختلفة باختلاف المجتمعات ويتطلب فهم احداهما القبول أو التفاوض مع الأخر.</w:t>
      </w:r>
    </w:p>
    <w:p w:rsidR="00D848F1" w:rsidRDefault="00D848F1" w:rsidP="00D848F1">
      <w:pPr>
        <w:bidi/>
        <w:spacing w:after="0" w:line="300" w:lineRule="auto"/>
        <w:jc w:val="both"/>
        <w:rPr>
          <w:rFonts w:ascii="ae_AlMohanad" w:hAnsi="ae_AlMohanad" w:cs="Simplified Arabic"/>
          <w:sz w:val="32"/>
          <w:szCs w:val="32"/>
          <w:rtl/>
          <w:lang w:bidi="ar-DZ"/>
        </w:rPr>
      </w:pPr>
      <w:r>
        <w:rPr>
          <w:rFonts w:ascii="ae_AlMohanad" w:hAnsi="ae_AlMohanad" w:cs="Simplified Arabic" w:hint="cs"/>
          <w:sz w:val="32"/>
          <w:szCs w:val="32"/>
          <w:rtl/>
          <w:lang w:bidi="ar-DZ"/>
        </w:rPr>
        <w:t>4-فهم تأثير البيئة ودورها في تمكين والحد من الحياة الاجتماعية.</w:t>
      </w:r>
    </w:p>
    <w:p w:rsidR="00D848F1" w:rsidRPr="00C76B14" w:rsidRDefault="00D848F1" w:rsidP="00D848F1">
      <w:pPr>
        <w:bidi/>
        <w:spacing w:after="0" w:line="300" w:lineRule="auto"/>
        <w:jc w:val="both"/>
        <w:rPr>
          <w:rFonts w:ascii="ae_AlMohanad" w:hAnsi="ae_AlMohanad" w:cs="Simplified Arabic"/>
          <w:sz w:val="32"/>
          <w:szCs w:val="32"/>
          <w:lang w:bidi="ar-DZ"/>
        </w:rPr>
      </w:pPr>
      <w:r>
        <w:rPr>
          <w:rFonts w:ascii="ae_AlMohanad" w:hAnsi="ae_AlMohanad" w:cs="Simplified Arabic" w:hint="cs"/>
          <w:sz w:val="32"/>
          <w:szCs w:val="32"/>
          <w:rtl/>
          <w:lang w:bidi="ar-DZ"/>
        </w:rPr>
        <w:t xml:space="preserve">5-تأهيل الطالب للبحث في موضوع الانثربولوجيا وتطبيق هذه النظريات على ميدان الفنون.  </w:t>
      </w:r>
    </w:p>
    <w:bookmarkEnd w:id="0"/>
    <w:p w:rsidR="003D666F" w:rsidRPr="00C27C03" w:rsidRDefault="003D666F" w:rsidP="00D848F1">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lang w:bidi="ar-DZ"/>
        </w:rPr>
      </w:pPr>
      <w:r w:rsidRPr="00C27C03">
        <w:rPr>
          <w:rFonts w:ascii="ae_AlMohanad" w:hAnsi="ae_AlMohanad" w:cs="Simplified Arabic"/>
          <w:sz w:val="32"/>
          <w:szCs w:val="32"/>
          <w:rtl/>
          <w:lang w:bidi="ar-DZ"/>
        </w:rPr>
        <w:t xml:space="preserve"> ثمّة من يردّ بدايات تاريخ الأنثروبولوجيا إلى العصور القديمة، إلاّ أنّ الأنثروبولوجيين الغربيين، ولا سيّما الأوروبيون، يرون أنّ الأصول النظرية الأساسية لعلم الأنثروبولوجيا، ظهرت إبّان عصر التنوير في أوروبا </w:t>
      </w:r>
      <w:r w:rsidRPr="00493AB8">
        <w:rPr>
          <w:rFonts w:ascii="ae_AlMohanad" w:hAnsi="ae_AlMohanad" w:cs="Simplified Arabic"/>
          <w:sz w:val="28"/>
          <w:szCs w:val="28"/>
          <w:rtl/>
          <w:lang w:bidi="ar-DZ"/>
        </w:rPr>
        <w:t>(</w:t>
      </w:r>
      <w:r w:rsidRPr="00C27C03">
        <w:rPr>
          <w:rFonts w:ascii="ae_AlMohanad" w:hAnsi="ae_AlMohanad" w:cs="Simplified Arabic"/>
          <w:sz w:val="32"/>
          <w:szCs w:val="32"/>
          <w:rtl/>
          <w:lang w:bidi="ar-DZ"/>
        </w:rPr>
        <w:t>عصر النهضة الأوروبية</w:t>
      </w:r>
      <w:r w:rsidRPr="00493AB8">
        <w:rPr>
          <w:rFonts w:ascii="ae_AlMohanad" w:hAnsi="ae_AlMohanad" w:cs="Simplified Arabic"/>
          <w:sz w:val="28"/>
          <w:szCs w:val="28"/>
          <w:rtl/>
          <w:lang w:bidi="ar-DZ"/>
        </w:rPr>
        <w:t>)</w:t>
      </w:r>
      <w:r w:rsidRPr="00C27C03">
        <w:rPr>
          <w:rFonts w:ascii="ae_AlMohanad" w:hAnsi="ae_AlMohanad" w:cs="Simplified Arabic"/>
          <w:sz w:val="32"/>
          <w:szCs w:val="32"/>
          <w:rtl/>
          <w:lang w:bidi="ar-DZ"/>
        </w:rPr>
        <w:t>، حيث تمّت كشوفات جغرافية وثقافية لا يستهان بها، لبلاد ومجتمعات مختلفة خارج القارة الأوربية . والحقيقة كما يؤكدها التاريخ العلمي الموثق، أن النهضة العلمية الحديثة التي شهدتها أوروبا خلال العصور الوسطى المظلمة، كان الإيمان بالله هو محركها الأول، وكان روادها العظام يتمتعون بإيمان عميق بوجود قوة مطلقة عظمى تقوم على هذا الكون، فأعملوا عقولهم ومواهبهم في محاولة لاكتشاف حكمة الله وعظمته وتدب</w:t>
      </w:r>
      <w:r>
        <w:rPr>
          <w:rFonts w:ascii="ae_AlMohanad" w:hAnsi="ae_AlMohanad" w:cs="Simplified Arabic"/>
          <w:sz w:val="32"/>
          <w:szCs w:val="32"/>
          <w:rtl/>
          <w:lang w:bidi="ar-DZ"/>
        </w:rPr>
        <w:t>يرى</w:t>
      </w:r>
      <w:r w:rsidRPr="00C27C03">
        <w:rPr>
          <w:rFonts w:ascii="ae_AlMohanad" w:hAnsi="ae_AlMohanad" w:cs="Simplified Arabic"/>
          <w:sz w:val="32"/>
          <w:szCs w:val="32"/>
          <w:rtl/>
          <w:lang w:bidi="ar-DZ"/>
        </w:rPr>
        <w:t xml:space="preserve">، من خلال اكتشاف القوانين التي تسيّر الكون وتحفظه وتسخّره لخدمة البشر. وقد قدّمت هذه الكشوفات معلومات هامة عن الشعوب القاطنة في تلك البلاد، أدّت إلى تغيّرات جذرية في الاتجاهات الفلسفية السائدة آنذاك، عن حياة البشر وطبيعة المجتمعات الإنسانية وثقافاتها وتطوّرها. وهذا ما أدّى بالتالي إلى تطوير المعرفة الأنثروبولوجيّة، </w:t>
      </w:r>
      <w:r>
        <w:rPr>
          <w:rFonts w:ascii="ae_AlMohanad" w:hAnsi="ae_AlMohanad" w:cs="Simplified Arabic"/>
          <w:sz w:val="32"/>
          <w:szCs w:val="32"/>
          <w:rtl/>
          <w:lang w:bidi="ar-DZ"/>
        </w:rPr>
        <w:t>واستقلالها</w:t>
      </w:r>
      <w:r w:rsidRPr="00C27C03">
        <w:rPr>
          <w:rFonts w:ascii="ae_AlMohanad" w:hAnsi="ae_AlMohanad" w:cs="Simplified Arabic"/>
          <w:sz w:val="32"/>
          <w:szCs w:val="32"/>
          <w:rtl/>
          <w:lang w:bidi="ar-DZ"/>
        </w:rPr>
        <w:t xml:space="preserve"> فيما بعد عن دائرة الفلسفة الاجتماعية . لقد انحسرت الفلسفة – إلى حدّ ما – في النصف الثاني من القرن التاسع عشر أمام التفكير العلمي، حيث تطوّرت العلوم الاجتماعية واستطاع العالم البريطاني إدوارد تايلور</w:t>
      </w:r>
      <w:r w:rsidRPr="0031732C">
        <w:rPr>
          <w:rFonts w:cstheme="majorBidi"/>
          <w:b/>
          <w:bCs/>
          <w:sz w:val="28"/>
          <w:szCs w:val="28"/>
          <w:lang w:bidi="ar-DZ"/>
        </w:rPr>
        <w:t>E</w:t>
      </w:r>
      <w:r w:rsidRPr="00C27C03">
        <w:rPr>
          <w:rFonts w:cstheme="majorBidi"/>
          <w:b/>
          <w:bCs/>
          <w:sz w:val="32"/>
          <w:szCs w:val="32"/>
          <w:lang w:bidi="ar-DZ"/>
        </w:rPr>
        <w:t>.</w:t>
      </w:r>
      <w:r w:rsidRPr="0031732C">
        <w:rPr>
          <w:rFonts w:cstheme="majorBidi"/>
          <w:b/>
          <w:bCs/>
          <w:sz w:val="28"/>
          <w:szCs w:val="28"/>
          <w:lang w:bidi="ar-DZ"/>
        </w:rPr>
        <w:t>Tylor</w:t>
      </w:r>
      <w:r>
        <w:rPr>
          <w:rFonts w:ascii="ae_AlMohanad" w:hAnsi="ae_AlMohanad" w:cs="Simplified Arabic" w:hint="cs"/>
          <w:sz w:val="32"/>
          <w:szCs w:val="32"/>
          <w:rtl/>
          <w:lang w:bidi="ar-DZ"/>
        </w:rPr>
        <w:t xml:space="preserve"> </w:t>
      </w:r>
      <w:r w:rsidRPr="00C27C03">
        <w:rPr>
          <w:rFonts w:ascii="ae_AlMohanad" w:hAnsi="ae_AlMohanad" w:cs="Simplified Arabic"/>
          <w:sz w:val="32"/>
          <w:szCs w:val="32"/>
          <w:rtl/>
          <w:lang w:bidi="ar-DZ"/>
        </w:rPr>
        <w:t xml:space="preserve">أن يرى في تنوّع أساليب حياة الشعوب وتطوّرها، ظاهرة جديرة بالدراسة، وأنّ علماّ جديداً يجب أن ينشأ ويقوم بهذه المهمّة. وسمّى </w:t>
      </w:r>
      <w:r w:rsidRPr="00C27C03">
        <w:rPr>
          <w:rFonts w:ascii="ae_AlMohanad" w:hAnsi="ae_AlMohanad" w:cs="Simplified Arabic"/>
          <w:b/>
          <w:bCs/>
          <w:sz w:val="32"/>
          <w:szCs w:val="32"/>
          <w:rtl/>
          <w:lang w:bidi="ar-DZ"/>
        </w:rPr>
        <w:t>تايلور</w:t>
      </w:r>
      <w:r w:rsidRPr="00C27C03">
        <w:rPr>
          <w:rFonts w:ascii="ae_AlMohanad" w:hAnsi="ae_AlMohanad" w:cs="Simplified Arabic"/>
          <w:sz w:val="32"/>
          <w:szCs w:val="32"/>
          <w:rtl/>
          <w:lang w:bidi="ar-DZ"/>
        </w:rPr>
        <w:t xml:space="preserve"> هذه الظاهرة بـ" الثقافة</w:t>
      </w:r>
      <w:r w:rsidRPr="00C27C03">
        <w:rPr>
          <w:rFonts w:ascii="ae_AlMohanad" w:hAnsi="ae_AlMohanad" w:cs="Simplified Arabic"/>
          <w:sz w:val="32"/>
          <w:szCs w:val="32"/>
          <w:lang w:bidi="ar-DZ"/>
        </w:rPr>
        <w:t xml:space="preserve"> </w:t>
      </w:r>
      <w:r w:rsidRPr="0031732C">
        <w:rPr>
          <w:rFonts w:cstheme="majorBidi"/>
          <w:b/>
          <w:bCs/>
          <w:sz w:val="28"/>
          <w:szCs w:val="28"/>
          <w:lang w:bidi="ar-DZ"/>
        </w:rPr>
        <w:t>Culture</w:t>
      </w:r>
      <w:r w:rsidRPr="00C27C03">
        <w:rPr>
          <w:rFonts w:ascii="ae_AlMohanad" w:hAnsi="ae_AlMohanad" w:cs="Simplified Arabic"/>
          <w:sz w:val="32"/>
          <w:szCs w:val="32"/>
          <w:lang w:bidi="ar-DZ"/>
        </w:rPr>
        <w:t xml:space="preserve"> </w:t>
      </w:r>
      <w:r w:rsidRPr="00C27C03">
        <w:rPr>
          <w:rFonts w:ascii="ae_AlMohanad" w:hAnsi="ae_AlMohanad" w:cs="Simplified Arabic"/>
          <w:sz w:val="32"/>
          <w:szCs w:val="32"/>
          <w:rtl/>
          <w:lang w:bidi="ar-DZ"/>
        </w:rPr>
        <w:t>أو الحضارة</w:t>
      </w:r>
      <w:r w:rsidRPr="00C27C03">
        <w:rPr>
          <w:rFonts w:ascii="ae_AlMohanad" w:hAnsi="ae_AlMohanad" w:cs="Simplified Arabic"/>
          <w:sz w:val="32"/>
          <w:szCs w:val="32"/>
          <w:lang w:bidi="ar-DZ"/>
        </w:rPr>
        <w:t xml:space="preserve"> </w:t>
      </w:r>
      <w:r w:rsidRPr="0031732C">
        <w:rPr>
          <w:rFonts w:cstheme="majorBidi"/>
          <w:b/>
          <w:bCs/>
          <w:sz w:val="28"/>
          <w:szCs w:val="28"/>
          <w:lang w:bidi="ar-DZ"/>
        </w:rPr>
        <w:t>Civilization</w:t>
      </w:r>
      <w:r w:rsidRPr="00C27C03">
        <w:rPr>
          <w:rFonts w:ascii="ae_AlMohanad" w:hAnsi="ae_AlMohanad" w:cs="Simplified Arabic"/>
          <w:sz w:val="32"/>
          <w:szCs w:val="32"/>
          <w:lang w:bidi="ar-DZ"/>
        </w:rPr>
        <w:t xml:space="preserve"> " . </w:t>
      </w:r>
      <w:r w:rsidRPr="00C27C03">
        <w:rPr>
          <w:rFonts w:ascii="ae_AlMohanad" w:hAnsi="ae_AlMohanad" w:cs="Simplified Arabic"/>
          <w:sz w:val="32"/>
          <w:szCs w:val="32"/>
          <w:rtl/>
          <w:lang w:bidi="ar-DZ"/>
        </w:rPr>
        <w:t xml:space="preserve">ومع دخول الأنثروبولوجيا مجال القرن العشرين، بأحداثه وتغيّراته العلمية والاجتماعية والسياسية، طرأت عليها تغيّرات جوهرية في موضوعها ومنهج دراستها، حيث تخلّت عن المنهج النظري وأخذت بالمنهج التطبيقي باعتبارها ظاهرة علميّة، إضافة إلى تحديد علاقة التأثير والتأثّر بينها وبين منظومة العلوم الاجتماعية والإنسانية </w:t>
      </w:r>
      <w:r>
        <w:rPr>
          <w:rFonts w:ascii="ae_AlMohanad" w:hAnsi="ae_AlMohanad" w:cs="Simplified Arabic"/>
          <w:sz w:val="32"/>
          <w:szCs w:val="32"/>
          <w:rtl/>
          <w:lang w:bidi="ar-DZ"/>
        </w:rPr>
        <w:t>الأخرى</w:t>
      </w:r>
      <w:r w:rsidRPr="00C27C03">
        <w:rPr>
          <w:rFonts w:ascii="ae_AlMohanad" w:hAnsi="ae_AlMohanad" w:cs="Simplified Arabic"/>
          <w:sz w:val="32"/>
          <w:szCs w:val="32"/>
          <w:rtl/>
          <w:lang w:bidi="ar-DZ"/>
        </w:rPr>
        <w:t xml:space="preserve">. حيث أصبحت النظرة الشاملة تميّز المنهج الأنثروبولوجي، الذي يتطلّب دراسة أي موضوع – مهما كانت طبيعته وأهدافه- دراسة كليّة متكاملة، تحيط بأبعاده المختلفة، وبتلك التفاعلات المتبادلة بين أبعاد هذا الموضوع وجوانب الحياة </w:t>
      </w:r>
      <w:r>
        <w:rPr>
          <w:rFonts w:ascii="ae_AlMohanad" w:hAnsi="ae_AlMohanad" w:cs="Simplified Arabic"/>
          <w:sz w:val="32"/>
          <w:szCs w:val="32"/>
          <w:rtl/>
          <w:lang w:bidi="ar-DZ"/>
        </w:rPr>
        <w:t>الأخرى</w:t>
      </w:r>
      <w:r w:rsidRPr="00C27C03">
        <w:rPr>
          <w:rFonts w:ascii="ae_AlMohanad" w:hAnsi="ae_AlMohanad" w:cs="Simplified Arabic"/>
          <w:sz w:val="32"/>
          <w:szCs w:val="32"/>
          <w:rtl/>
          <w:lang w:bidi="ar-DZ"/>
        </w:rPr>
        <w:t xml:space="preserve"> السائدة في المجتمع</w:t>
      </w:r>
      <w:r>
        <w:rPr>
          <w:rFonts w:ascii="ae_AlMohanad" w:hAnsi="ae_AlMohanad" w:cs="Simplified Arabic" w:hint="cs"/>
          <w:sz w:val="32"/>
          <w:szCs w:val="32"/>
          <w:rtl/>
          <w:lang w:bidi="ar-DZ"/>
        </w:rPr>
        <w:t>.</w:t>
      </w:r>
    </w:p>
    <w:p w:rsidR="003D666F" w:rsidRPr="00B07CF8" w:rsidRDefault="003D666F" w:rsidP="003D666F">
      <w:pPr>
        <w:bidi/>
        <w:spacing w:before="100" w:beforeAutospacing="1" w:after="100" w:afterAutospacing="1" w:line="300" w:lineRule="auto"/>
        <w:jc w:val="center"/>
        <w:rPr>
          <w:rFonts w:cs="DTP Naskh S"/>
          <w:b/>
          <w:bCs/>
          <w:sz w:val="28"/>
          <w:szCs w:val="28"/>
          <w:highlight w:val="lightGray"/>
          <w:rtl/>
          <w:lang w:bidi="ar-DZ"/>
        </w:rPr>
      </w:pPr>
      <w:r>
        <w:rPr>
          <w:rFonts w:cs="DecoType Naskh Variants"/>
          <w:sz w:val="32"/>
          <w:szCs w:val="32"/>
          <w:rtl/>
          <w:lang w:bidi="ar-DZ"/>
        </w:rPr>
        <w:br w:type="page"/>
      </w:r>
      <w:r w:rsidRPr="00B07CF8">
        <w:rPr>
          <w:rFonts w:cs="DTP Naskh S" w:hint="cs"/>
          <w:b/>
          <w:bCs/>
          <w:sz w:val="28"/>
          <w:szCs w:val="28"/>
          <w:highlight w:val="lightGray"/>
          <w:rtl/>
          <w:lang w:bidi="ar-DZ"/>
        </w:rPr>
        <w:t xml:space="preserve">المحاضرة رقم </w:t>
      </w:r>
      <w:r w:rsidRPr="00985470">
        <w:rPr>
          <w:rFonts w:cstheme="majorBidi"/>
          <w:b/>
          <w:bCs/>
          <w:sz w:val="28"/>
          <w:szCs w:val="28"/>
          <w:highlight w:val="lightGray"/>
          <w:rtl/>
          <w:lang w:bidi="ar-DZ"/>
        </w:rPr>
        <w:t>01</w:t>
      </w:r>
      <w:r w:rsidRPr="00B07CF8">
        <w:rPr>
          <w:rFonts w:cs="DTP Naskh S" w:hint="cs"/>
          <w:b/>
          <w:bCs/>
          <w:sz w:val="28"/>
          <w:szCs w:val="28"/>
          <w:highlight w:val="lightGray"/>
          <w:rtl/>
          <w:lang w:bidi="ar-DZ"/>
        </w:rPr>
        <w:t xml:space="preserve"> </w:t>
      </w:r>
    </w:p>
    <w:p w:rsidR="003D666F" w:rsidRDefault="003D666F" w:rsidP="003D666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يجمع الباحثون في علم " الأنثروبولوجيا "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أنّه علم حديث العهد، إذا ما قيس ببعض العلوم </w:t>
      </w:r>
      <w:r>
        <w:rPr>
          <w:rFonts w:ascii="ae_AlMohanad" w:hAnsi="ae_AlMohanad" w:cs="Simplified Arabic"/>
          <w:sz w:val="32"/>
          <w:szCs w:val="32"/>
          <w:rtl/>
          <w:lang w:bidi="ar-DZ"/>
        </w:rPr>
        <w:t>الأخرى</w:t>
      </w:r>
      <w:r w:rsidRPr="00302A3B">
        <w:rPr>
          <w:rFonts w:ascii="ae_AlMohanad" w:hAnsi="ae_AlMohanad" w:cs="Simplified Arabic"/>
          <w:sz w:val="32"/>
          <w:szCs w:val="32"/>
          <w:rtl/>
          <w:lang w:bidi="ar-DZ"/>
        </w:rPr>
        <w:t xml:space="preserve"> كالفلسفة والطب والفلك .. و</w:t>
      </w:r>
      <w:r>
        <w:rPr>
          <w:rFonts w:ascii="ae_AlMohanad" w:hAnsi="ae_AlMohanad" w:cs="Simplified Arabic"/>
          <w:sz w:val="32"/>
          <w:szCs w:val="32"/>
          <w:rtl/>
          <w:lang w:bidi="ar-DZ"/>
        </w:rPr>
        <w:t>غيرها</w:t>
      </w:r>
      <w:r w:rsidRPr="00302A3B">
        <w:rPr>
          <w:rFonts w:ascii="ae_AlMohanad" w:hAnsi="ae_AlMohanad" w:cs="Simplified Arabic"/>
          <w:sz w:val="32"/>
          <w:szCs w:val="32"/>
          <w:rtl/>
          <w:lang w:bidi="ar-DZ"/>
        </w:rPr>
        <w:t>. إلاّ أن</w:t>
      </w:r>
      <w:r w:rsidRPr="00302A3B">
        <w:rPr>
          <w:rFonts w:ascii="ae_AlMohanad" w:hAnsi="ae_AlMohanad" w:cs="Simplified Arabic"/>
          <w:sz w:val="32"/>
          <w:szCs w:val="32"/>
          <w:lang w:bidi="ar-DZ"/>
        </w:rPr>
        <w:t xml:space="preserve"> </w:t>
      </w:r>
      <w:r w:rsidRPr="00302A3B">
        <w:rPr>
          <w:rFonts w:ascii="ae_AlMohanad" w:hAnsi="ae_AlMohanad" w:cs="Simplified Arabic"/>
          <w:sz w:val="32"/>
          <w:szCs w:val="32"/>
          <w:rtl/>
          <w:lang w:bidi="ar-DZ"/>
        </w:rPr>
        <w:t>البحث في شؤون الإنسان والمجتمعات الإنسانية قديم قدم الإنسان، مذ وع</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ذاته وبدأ يسع</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للتفاعل الإيجابي مع بيئته الطبيعية والاجتماعية</w:t>
      </w:r>
      <w:r>
        <w:rPr>
          <w:rFonts w:ascii="ae_AlMohanad" w:hAnsi="ae_AlMohanad" w:cs="Simplified Arabic" w:hint="cs"/>
          <w:sz w:val="32"/>
          <w:szCs w:val="32"/>
          <w:rtl/>
          <w:lang w:bidi="ar-DZ"/>
        </w:rPr>
        <w:t xml:space="preserve">. </w:t>
      </w:r>
    </w:p>
    <w:p w:rsidR="003D666F" w:rsidRPr="00302A3B" w:rsidRDefault="003D666F" w:rsidP="003D666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Pr>
          <w:rFonts w:ascii="ae_AlMohanad" w:hAnsi="ae_AlMohanad" w:cs="Simplified Arabic" w:hint="cs"/>
          <w:sz w:val="32"/>
          <w:szCs w:val="32"/>
          <w:rtl/>
          <w:lang w:bidi="ar-DZ"/>
        </w:rPr>
        <w:t>لق</w:t>
      </w:r>
      <w:r w:rsidRPr="00302A3B">
        <w:rPr>
          <w:rFonts w:ascii="ae_AlMohanad" w:hAnsi="ae_AlMohanad" w:cs="Simplified Arabic"/>
          <w:sz w:val="32"/>
          <w:szCs w:val="32"/>
          <w:rtl/>
          <w:lang w:bidi="ar-DZ"/>
        </w:rPr>
        <w:t>د درج العلماء والفلاسفة في كل مكان وزمان عبر التاريخ الإنساني،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وضع نظريات عن طبيعة المجتمعات البشرية، وما يدخل في نسيجها وأبنيتها من دين أو سلالة، ومن ثم</w:t>
      </w:r>
      <w:r w:rsidRPr="00302A3B">
        <w:rPr>
          <w:rFonts w:ascii="ae_AlMohanad" w:hAnsi="ae_AlMohanad" w:cs="Simplified Arabic"/>
          <w:sz w:val="32"/>
          <w:szCs w:val="32"/>
          <w:lang w:bidi="ar-DZ"/>
        </w:rPr>
        <w:t xml:space="preserve"> </w:t>
      </w:r>
      <w:r w:rsidRPr="00302A3B">
        <w:rPr>
          <w:rFonts w:ascii="ae_AlMohanad" w:hAnsi="ae_AlMohanad" w:cs="Simplified Arabic"/>
          <w:sz w:val="32"/>
          <w:szCs w:val="32"/>
          <w:rtl/>
          <w:lang w:bidi="ar-DZ"/>
        </w:rPr>
        <w:t xml:space="preserve">تقسيم كلّ مجتمع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طبقات بحسب عاداتها ومشاعرها ومصالحها. وقد أسهمت الرحلات التجارية والاكتشافية، وأيضاي الحروب، بدور هام في حدوث الاتصالات المختلفة بين الشعوب والمجتمعات البشرية، حيث قربت فيما بينها وأتاحت معرفة كلّ منها بالآخر، ولا سيما ما يتعلّق باللغة والتقاليد والقيم .. ولذلك، فمن الصعوبة بمكان، تحديد تاريخ معين لبداية الأنثروبولوجيا.</w:t>
      </w:r>
    </w:p>
    <w:p w:rsidR="003D666F" w:rsidRPr="00302A3B" w:rsidRDefault="003D666F" w:rsidP="003D666F">
      <w:pPr>
        <w:pStyle w:val="Paragraphedeliste"/>
        <w:numPr>
          <w:ilvl w:val="0"/>
          <w:numId w:val="1"/>
        </w:numPr>
        <w:tabs>
          <w:tab w:val="right" w:pos="281"/>
          <w:tab w:val="right" w:pos="423"/>
          <w:tab w:val="right" w:pos="565"/>
        </w:tabs>
        <w:bidi/>
        <w:spacing w:after="0" w:line="324" w:lineRule="auto"/>
        <w:ind w:left="-2" w:firstLine="0"/>
        <w:contextualSpacing w:val="0"/>
        <w:jc w:val="both"/>
        <w:rPr>
          <w:rFonts w:ascii="ae_AlMohanad" w:hAnsi="ae_AlMohanad" w:cs="Simplified Arabic"/>
          <w:b/>
          <w:bCs/>
          <w:sz w:val="32"/>
          <w:szCs w:val="32"/>
          <w:lang w:bidi="ar-DZ"/>
        </w:rPr>
      </w:pPr>
      <w:r w:rsidRPr="00302A3B">
        <w:rPr>
          <w:rFonts w:ascii="ae_AlMohanad" w:hAnsi="ae_AlMohanad" w:cs="Simplified Arabic"/>
          <w:b/>
          <w:bCs/>
          <w:sz w:val="32"/>
          <w:szCs w:val="32"/>
          <w:rtl/>
          <w:lang w:bidi="ar-DZ"/>
        </w:rPr>
        <w:t xml:space="preserve"> تعريف الأنثروبولوجيا:</w:t>
      </w:r>
    </w:p>
    <w:p w:rsidR="003D666F" w:rsidRPr="00302A3B" w:rsidRDefault="003D666F" w:rsidP="003D666F">
      <w:pPr>
        <w:pStyle w:val="Paragraphedeliste"/>
        <w:numPr>
          <w:ilvl w:val="1"/>
          <w:numId w:val="2"/>
        </w:numPr>
        <w:tabs>
          <w:tab w:val="right" w:pos="281"/>
          <w:tab w:val="right" w:pos="423"/>
          <w:tab w:val="right" w:pos="565"/>
        </w:tabs>
        <w:bidi/>
        <w:spacing w:after="0" w:line="324" w:lineRule="auto"/>
        <w:ind w:left="423" w:hanging="425"/>
        <w:contextualSpacing w:val="0"/>
        <w:jc w:val="both"/>
        <w:rPr>
          <w:rFonts w:ascii="ae_AlMohanad" w:hAnsi="ae_AlMohanad" w:cs="Simplified Arabic"/>
          <w:sz w:val="32"/>
          <w:szCs w:val="32"/>
          <w:lang w:bidi="ar-DZ"/>
        </w:rPr>
      </w:pPr>
      <w:r w:rsidRPr="00302A3B">
        <w:rPr>
          <w:rFonts w:ascii="ae_AlMohanad" w:hAnsi="ae_AlMohanad" w:cs="Simplified Arabic"/>
          <w:b/>
          <w:bCs/>
          <w:sz w:val="32"/>
          <w:szCs w:val="32"/>
          <w:rtl/>
          <w:lang w:bidi="ar-DZ"/>
        </w:rPr>
        <w:t xml:space="preserve"> لغة:</w:t>
      </w:r>
    </w:p>
    <w:p w:rsidR="003D666F" w:rsidRPr="00401380" w:rsidRDefault="003D666F" w:rsidP="003D666F">
      <w:pPr>
        <w:tabs>
          <w:tab w:val="right" w:pos="281"/>
          <w:tab w:val="right" w:pos="423"/>
          <w:tab w:val="right" w:pos="565"/>
        </w:tabs>
        <w:bidi/>
        <w:spacing w:before="100" w:beforeAutospacing="1" w:after="100" w:afterAutospacing="1" w:line="324" w:lineRule="auto"/>
        <w:ind w:firstLine="567"/>
        <w:jc w:val="both"/>
        <w:rPr>
          <w:rFonts w:cstheme="majorBidi"/>
          <w:b/>
          <w:bCs/>
          <w:sz w:val="28"/>
          <w:szCs w:val="28"/>
          <w:rtl/>
          <w:lang w:bidi="ar-DZ"/>
        </w:rPr>
      </w:pPr>
      <w:r w:rsidRPr="00302A3B">
        <w:rPr>
          <w:rFonts w:ascii="ae_AlMohanad" w:hAnsi="ae_AlMohanad" w:cs="Simplified Arabic"/>
          <w:sz w:val="32"/>
          <w:szCs w:val="32"/>
          <w:rtl/>
          <w:lang w:bidi="ar-DZ"/>
        </w:rPr>
        <w:t xml:space="preserve">إن لفظة أنثروبولوجيا </w:t>
      </w:r>
      <w:r w:rsidRPr="0031732C">
        <w:rPr>
          <w:rFonts w:cstheme="majorBidi"/>
          <w:b/>
          <w:bCs/>
          <w:sz w:val="28"/>
          <w:szCs w:val="28"/>
          <w:lang w:bidi="ar-DZ"/>
        </w:rPr>
        <w:t>Anthropology</w:t>
      </w:r>
      <w:r w:rsidRPr="00302A3B">
        <w:rPr>
          <w:rFonts w:ascii="ae_AlMohanad" w:hAnsi="ae_AlMohanad" w:cs="Simplified Arabic"/>
          <w:sz w:val="28"/>
          <w:szCs w:val="28"/>
          <w:rtl/>
          <w:lang w:bidi="ar-DZ"/>
        </w:rPr>
        <w:t xml:space="preserve"> </w:t>
      </w:r>
      <w:r w:rsidRPr="00302A3B">
        <w:rPr>
          <w:rFonts w:ascii="ae_AlMohanad" w:hAnsi="ae_AlMohanad" w:cs="Simplified Arabic"/>
          <w:sz w:val="32"/>
          <w:szCs w:val="32"/>
          <w:rtl/>
          <w:lang w:bidi="ar-DZ"/>
        </w:rPr>
        <w:t xml:space="preserve">، هي كلمة إنكليزية مشتقّة من الأصل اليوناني المكون من مقطعين: أنثروبوس </w:t>
      </w:r>
      <w:r w:rsidRPr="0031732C">
        <w:rPr>
          <w:rFonts w:cstheme="majorBidi"/>
          <w:b/>
          <w:bCs/>
          <w:sz w:val="28"/>
          <w:szCs w:val="28"/>
          <w:lang w:bidi="ar-DZ"/>
        </w:rPr>
        <w:t>Anthropos</w:t>
      </w:r>
      <w:r w:rsidRPr="00302A3B">
        <w:rPr>
          <w:rFonts w:ascii="ae_AlMohanad" w:hAnsi="ae_AlMohanad" w:cs="Simplified Arabic"/>
          <w:sz w:val="28"/>
          <w:szCs w:val="28"/>
          <w:rtl/>
          <w:lang w:bidi="ar-DZ"/>
        </w:rPr>
        <w:t xml:space="preserve"> </w:t>
      </w:r>
      <w:r w:rsidRPr="00302A3B">
        <w:rPr>
          <w:rFonts w:ascii="ae_AlMohanad" w:hAnsi="ae_AlMohanad" w:cs="Simplified Arabic"/>
          <w:sz w:val="32"/>
          <w:szCs w:val="32"/>
          <w:rtl/>
          <w:lang w:bidi="ar-DZ"/>
        </w:rPr>
        <w:t xml:space="preserve">، ومعناه " الإنسان" و لوجوس  </w:t>
      </w:r>
      <w:r w:rsidRPr="0031732C">
        <w:rPr>
          <w:rFonts w:cstheme="majorBidi"/>
          <w:b/>
          <w:bCs/>
          <w:sz w:val="28"/>
          <w:szCs w:val="28"/>
          <w:lang w:bidi="ar-DZ"/>
        </w:rPr>
        <w:t>Locos</w:t>
      </w:r>
      <w:r w:rsidRPr="00302A3B">
        <w:rPr>
          <w:rFonts w:ascii="ae_AlMohanad" w:hAnsi="ae_AlMohanad" w:cs="Simplified Arabic"/>
          <w:sz w:val="28"/>
          <w:szCs w:val="28"/>
          <w:rtl/>
          <w:lang w:bidi="ar-DZ"/>
        </w:rPr>
        <w:t xml:space="preserve"> </w:t>
      </w:r>
      <w:r w:rsidRPr="00302A3B">
        <w:rPr>
          <w:rFonts w:ascii="ae_AlMohanad" w:hAnsi="ae_AlMohanad" w:cs="Simplified Arabic"/>
          <w:sz w:val="32"/>
          <w:szCs w:val="32"/>
          <w:rtl/>
          <w:lang w:bidi="ar-DZ"/>
        </w:rPr>
        <w:t>، ومعناه " علم ". وبذلك يصبح معن</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الأنثروبولوجيا من حيث اللفظ "علم الإنسان"  أي العلم الذي يدرس الإنسان</w:t>
      </w:r>
      <w:r>
        <w:rPr>
          <w:rStyle w:val="Appelnotedebasdep"/>
          <w:rFonts w:ascii="ae_AlMohanad" w:hAnsi="ae_AlMohanad" w:cs="Simplified Arabic"/>
          <w:sz w:val="32"/>
          <w:szCs w:val="32"/>
          <w:rtl/>
          <w:lang w:bidi="ar-DZ"/>
        </w:rPr>
        <w:footnoteReference w:id="1"/>
      </w:r>
      <w:r w:rsidRPr="00302A3B">
        <w:rPr>
          <w:rFonts w:ascii="ae_AlMohanad" w:hAnsi="ae_AlMohanad" w:cs="Simplified Arabic"/>
          <w:sz w:val="32"/>
          <w:szCs w:val="32"/>
          <w:rtl/>
          <w:lang w:bidi="ar-DZ"/>
        </w:rPr>
        <w:t>.</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p>
    <w:p w:rsidR="003D666F" w:rsidRPr="00302A3B" w:rsidRDefault="003D666F" w:rsidP="003D666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وبذلك يصبح معن</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الأنثروبولوجيا من حيث اللفظ "علم الإنسان" أو "دراسة الإنسان" والحقيقة أن ترجمة لفظ الأنثروبولوجيا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اللغة العربية أثبتت عدم جدواه وأتضح أنه أمر غير دال، لأّنه لا يقدم تسمية كاشفة دالة. فهناك علوم </w:t>
      </w:r>
      <w:r>
        <w:rPr>
          <w:rFonts w:ascii="ae_AlMohanad" w:hAnsi="ae_AlMohanad" w:cs="Simplified Arabic"/>
          <w:sz w:val="32"/>
          <w:szCs w:val="32"/>
          <w:rtl/>
          <w:lang w:bidi="ar-DZ"/>
        </w:rPr>
        <w:t>أخرى</w:t>
      </w:r>
      <w:r w:rsidRPr="00302A3B">
        <w:rPr>
          <w:rFonts w:ascii="ae_AlMohanad" w:hAnsi="ae_AlMohanad" w:cs="Simplified Arabic"/>
          <w:sz w:val="32"/>
          <w:szCs w:val="32"/>
          <w:rtl/>
          <w:lang w:bidi="ar-DZ"/>
        </w:rPr>
        <w:t xml:space="preserve"> كثيرة تدرس الإنسان، كالتاريخ، علم الاجتماع، علم النفس والبيولوجيا ... الخ. كل تلك العلوم و</w:t>
      </w:r>
      <w:r>
        <w:rPr>
          <w:rFonts w:ascii="ae_AlMohanad" w:hAnsi="ae_AlMohanad" w:cs="Simplified Arabic"/>
          <w:sz w:val="32"/>
          <w:szCs w:val="32"/>
          <w:rtl/>
          <w:lang w:bidi="ar-DZ"/>
        </w:rPr>
        <w:t>غيرها</w:t>
      </w:r>
      <w:r w:rsidRPr="00302A3B">
        <w:rPr>
          <w:rFonts w:ascii="ae_AlMohanad" w:hAnsi="ae_AlMohanad" w:cs="Simplified Arabic"/>
          <w:sz w:val="32"/>
          <w:szCs w:val="32"/>
          <w:rtl/>
          <w:lang w:bidi="ar-DZ"/>
        </w:rPr>
        <w:t xml:space="preserve"> تدرس الإنسان. لهذا السبب آثر علماء الأنثروبولوجيا العرب الإبقاء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تسمية العلم كما هي في لغتها الأصلية، دون ترجمتها.</w:t>
      </w:r>
    </w:p>
    <w:p w:rsidR="003D666F" w:rsidRPr="00302A3B" w:rsidRDefault="003D666F" w:rsidP="003D666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lang w:bidi="ar-DZ"/>
        </w:rPr>
      </w:pPr>
      <w:r w:rsidRPr="00302A3B">
        <w:rPr>
          <w:rFonts w:ascii="ae_AlMohanad" w:hAnsi="ae_AlMohanad" w:cs="Simplified Arabic"/>
          <w:sz w:val="32"/>
          <w:szCs w:val="32"/>
          <w:rtl/>
          <w:lang w:bidi="ar-DZ"/>
        </w:rPr>
        <w:t>هذا من حيث التسمية. أما من حيث موضوع العلم فإننا نجد من استعراض الدراسات الأنثروبولوجية</w:t>
      </w:r>
      <w:r w:rsidRPr="00302A3B">
        <w:rPr>
          <w:rFonts w:ascii="ae_AlMohanad" w:hAnsi="ae_AlMohanad" w:cs="Simplified Arabic" w:hint="cs"/>
          <w:sz w:val="32"/>
          <w:szCs w:val="32"/>
          <w:rtl/>
          <w:lang w:bidi="ar-DZ"/>
        </w:rPr>
        <w:t xml:space="preserve"> </w:t>
      </w:r>
      <w:r w:rsidRPr="00302A3B">
        <w:rPr>
          <w:rFonts w:ascii="ae_AlMohanad" w:hAnsi="ae_AlMohanad" w:cs="Simplified Arabic"/>
          <w:sz w:val="32"/>
          <w:szCs w:val="32"/>
          <w:rtl/>
          <w:lang w:bidi="ar-DZ"/>
        </w:rPr>
        <w:t>في ماضيها وحاضرها أن رجال هذا العلم قد أخذوا التعريف اللفظي</w:t>
      </w:r>
      <w:r>
        <w:rPr>
          <w:rFonts w:ascii="ae_AlMohanad" w:hAnsi="ae_AlMohanad" w:cs="Simplified Arabic"/>
          <w:sz w:val="32"/>
          <w:szCs w:val="32"/>
          <w:rtl/>
          <w:lang w:bidi="ar-DZ"/>
        </w:rPr>
        <w:t xml:space="preserve"> لعلمهم مؤخذ الجد. و</w:t>
      </w:r>
      <w:r w:rsidRPr="00302A3B">
        <w:rPr>
          <w:rFonts w:ascii="ae_AlMohanad" w:hAnsi="ae_AlMohanad" w:cs="Simplified Arabic"/>
          <w:sz w:val="32"/>
          <w:szCs w:val="32"/>
          <w:rtl/>
          <w:lang w:bidi="ar-DZ"/>
        </w:rPr>
        <w:t>من هنا أصبح موضوع هذا العلم بحق هو دراسة الإنسان و</w:t>
      </w:r>
      <w:r>
        <w:rPr>
          <w:rFonts w:ascii="ae_AlMohanad" w:hAnsi="ae_AlMohanad" w:cs="Simplified Arabic"/>
          <w:sz w:val="32"/>
          <w:szCs w:val="32"/>
          <w:rtl/>
          <w:lang w:bidi="ar-DZ"/>
        </w:rPr>
        <w:t>أعماله</w:t>
      </w:r>
      <w:r w:rsidRPr="00302A3B">
        <w:rPr>
          <w:rFonts w:ascii="ae_AlMohanad" w:hAnsi="ae_AlMohanad" w:cs="Simplified Arabic"/>
          <w:sz w:val="32"/>
          <w:szCs w:val="32"/>
          <w:rtl/>
          <w:lang w:bidi="ar-DZ"/>
        </w:rPr>
        <w:t>، أي كل منجزاته المادية والفكرية، أي الدراسة شاملة للإنسان. ولهذا نقول إن الأنثروبولوجيا هي أكثر العلوم التي تدرس الإنسان و</w:t>
      </w:r>
      <w:r>
        <w:rPr>
          <w:rFonts w:ascii="ae_AlMohanad" w:hAnsi="ae_AlMohanad" w:cs="Simplified Arabic"/>
          <w:sz w:val="32"/>
          <w:szCs w:val="32"/>
          <w:rtl/>
          <w:lang w:bidi="ar-DZ"/>
        </w:rPr>
        <w:t>أعماله</w:t>
      </w:r>
      <w:r w:rsidRPr="00302A3B">
        <w:rPr>
          <w:rFonts w:ascii="ae_AlMohanad" w:hAnsi="ae_AlMohanad" w:cs="Simplified Arabic"/>
          <w:sz w:val="32"/>
          <w:szCs w:val="32"/>
          <w:rtl/>
          <w:lang w:bidi="ar-DZ"/>
        </w:rPr>
        <w:t xml:space="preserve"> شمولا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الاطلاق.</w:t>
      </w:r>
    </w:p>
    <w:p w:rsidR="003D666F" w:rsidRPr="00302A3B" w:rsidRDefault="003D666F" w:rsidP="003D666F">
      <w:pPr>
        <w:pStyle w:val="Paragraphedeliste"/>
        <w:numPr>
          <w:ilvl w:val="1"/>
          <w:numId w:val="2"/>
        </w:numPr>
        <w:tabs>
          <w:tab w:val="right" w:pos="281"/>
          <w:tab w:val="right" w:pos="423"/>
          <w:tab w:val="right" w:pos="565"/>
        </w:tabs>
        <w:bidi/>
        <w:spacing w:after="0" w:line="324" w:lineRule="auto"/>
        <w:ind w:left="423" w:hanging="425"/>
        <w:contextualSpacing w:val="0"/>
        <w:jc w:val="both"/>
        <w:rPr>
          <w:rFonts w:ascii="ae_AlMohanad" w:hAnsi="ae_AlMohanad" w:cs="Simplified Arabic"/>
          <w:b/>
          <w:bCs/>
          <w:sz w:val="32"/>
          <w:szCs w:val="32"/>
          <w:lang w:bidi="ar-DZ"/>
        </w:rPr>
      </w:pPr>
      <w:r w:rsidRPr="00302A3B">
        <w:rPr>
          <w:rFonts w:ascii="ae_AlMohanad" w:hAnsi="ae_AlMohanad" w:cs="Simplified Arabic"/>
          <w:b/>
          <w:bCs/>
          <w:sz w:val="32"/>
          <w:szCs w:val="32"/>
          <w:rtl/>
          <w:lang w:bidi="ar-DZ"/>
        </w:rPr>
        <w:t>اصطلاحا:</w:t>
      </w:r>
    </w:p>
    <w:p w:rsidR="003D666F" w:rsidRDefault="003D666F" w:rsidP="003D666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28"/>
          <w:szCs w:val="28"/>
          <w:rtl/>
          <w:lang w:bidi="ar-DZ"/>
        </w:rPr>
      </w:pPr>
      <w:r w:rsidRPr="00302A3B">
        <w:rPr>
          <w:rFonts w:ascii="ae_AlMohanad" w:hAnsi="ae_AlMohanad" w:cs="Simplified Arabic"/>
          <w:sz w:val="32"/>
          <w:szCs w:val="32"/>
          <w:rtl/>
          <w:lang w:bidi="ar-DZ"/>
        </w:rPr>
        <w:t>ولذلك، تعرف الأنثروبولوجيا، بأنّها العلم الذي يدرس الإنسان من حيث هو كائن عضوي حي، يعيش في مجتمع تسوده نظم وأنساق اجتماعية في ظلّ ثقافة معينة .. ويقوم بأعمال متعددة، ويسلك سلوكاي محدداي؛ وهو أيضاي العلم الذي يدرس الحياة البدائية، والحياة الحديثة المعاصرة، ويحاول التنبؤ بمستقبل الإنسان معتمداي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تطوره عبر التاريخ الإنساني الطويل</w:t>
      </w:r>
      <w:r>
        <w:rPr>
          <w:rFonts w:ascii="ae_AlMohanad" w:hAnsi="ae_AlMohanad" w:cs="Simplified Arabic" w:hint="cs"/>
          <w:sz w:val="32"/>
          <w:szCs w:val="32"/>
          <w:rtl/>
          <w:lang w:bidi="ar-DZ"/>
        </w:rPr>
        <w:t xml:space="preserve">، </w:t>
      </w:r>
      <w:r w:rsidRPr="00302A3B">
        <w:rPr>
          <w:rFonts w:ascii="ae_AlMohanad" w:hAnsi="ae_AlMohanad" w:cs="Simplified Arabic"/>
          <w:sz w:val="32"/>
          <w:szCs w:val="32"/>
          <w:rtl/>
          <w:lang w:bidi="ar-DZ"/>
        </w:rPr>
        <w:t xml:space="preserve">لذا يعتبر علم دراسة الإنسان </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الأنثروبولوجيا</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علماي متطورا، يدرس الإنسان وسلوكه و</w:t>
      </w:r>
      <w:r>
        <w:rPr>
          <w:rFonts w:ascii="ae_AlMohanad" w:hAnsi="ae_AlMohanad" w:cs="Simplified Arabic"/>
          <w:sz w:val="32"/>
          <w:szCs w:val="32"/>
          <w:rtl/>
          <w:lang w:bidi="ar-DZ"/>
        </w:rPr>
        <w:t>أعماله</w:t>
      </w:r>
      <w:r>
        <w:rPr>
          <w:rStyle w:val="Appelnotedebasdep"/>
          <w:rFonts w:ascii="ae_AlMohanad" w:hAnsi="ae_AlMohanad" w:cs="Simplified Arabic"/>
          <w:sz w:val="32"/>
          <w:szCs w:val="32"/>
          <w:rtl/>
          <w:lang w:bidi="ar-DZ"/>
        </w:rPr>
        <w:footnoteReference w:id="2"/>
      </w:r>
      <w:r>
        <w:rPr>
          <w:rFonts w:ascii="ae_AlMohanad" w:hAnsi="ae_AlMohanad" w:cs="Simplified Arabic" w:hint="cs"/>
          <w:sz w:val="32"/>
          <w:szCs w:val="32"/>
          <w:rtl/>
          <w:lang w:bidi="ar-DZ"/>
        </w:rPr>
        <w:t>.</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p>
    <w:p w:rsidR="003D666F" w:rsidRPr="00302A3B" w:rsidRDefault="003D666F" w:rsidP="003D666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 xml:space="preserve">وتعرف الأنثروبولوجيا أيضاي، بأنّها علم </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الأناسة</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العلم الذي يدرس الإنسان كمخلوق، ينتمي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العالم الحيواني من جهة، ومن جهة </w:t>
      </w:r>
      <w:r>
        <w:rPr>
          <w:rFonts w:ascii="ae_AlMohanad" w:hAnsi="ae_AlMohanad" w:cs="Simplified Arabic"/>
          <w:sz w:val="32"/>
          <w:szCs w:val="32"/>
          <w:rtl/>
          <w:lang w:bidi="ar-DZ"/>
        </w:rPr>
        <w:t>أخرى</w:t>
      </w:r>
      <w:r w:rsidRPr="00302A3B">
        <w:rPr>
          <w:rFonts w:ascii="ae_AlMohanad" w:hAnsi="ae_AlMohanad" w:cs="Simplified Arabic"/>
          <w:sz w:val="32"/>
          <w:szCs w:val="32"/>
          <w:rtl/>
          <w:lang w:bidi="ar-DZ"/>
        </w:rPr>
        <w:t xml:space="preserve"> أنّه الوحيد من الأنواع الحيوانية كلّها، الذي يصنع الثقافة ويبدعها، والمخلوق الذي يتميز عنها جميعاي</w:t>
      </w:r>
      <w:r>
        <w:rPr>
          <w:rStyle w:val="Appelnotedebasdep"/>
          <w:rFonts w:ascii="ae_AlMohanad" w:hAnsi="ae_AlMohanad" w:cs="Simplified Arabic"/>
          <w:sz w:val="32"/>
          <w:szCs w:val="32"/>
          <w:rtl/>
          <w:lang w:bidi="ar-DZ"/>
        </w:rPr>
        <w:footnoteReference w:id="3"/>
      </w:r>
      <w:r w:rsidRPr="00302A3B">
        <w:rPr>
          <w:rFonts w:ascii="ae_AlMohanad" w:hAnsi="ae_AlMohanad" w:cs="Simplified Arabic"/>
          <w:sz w:val="32"/>
          <w:szCs w:val="32"/>
          <w:rtl/>
          <w:lang w:bidi="ar-DZ"/>
        </w:rPr>
        <w:t xml:space="preserve">. </w:t>
      </w:r>
      <w:r>
        <w:rPr>
          <w:rFonts w:ascii="ae_AlMohanad" w:hAnsi="ae_AlMohanad" w:cs="Simplified Arabic"/>
          <w:sz w:val="32"/>
          <w:szCs w:val="32"/>
          <w:rtl/>
          <w:lang w:bidi="ar-DZ"/>
        </w:rPr>
        <w:tab/>
      </w:r>
    </w:p>
    <w:p w:rsidR="003D666F" w:rsidRPr="00302A3B" w:rsidRDefault="003D666F" w:rsidP="003D666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كما تعرف الأنثروبولوجيا بصورة مختصرة وشاملة بأنّها " علم دراسة الإنسان طبيعيا واجتماعيا وحضاريا "  أي أن</w:t>
      </w:r>
      <w:r w:rsidRPr="00302A3B">
        <w:rPr>
          <w:rFonts w:ascii="ae_AlMohanad" w:hAnsi="ae_AlMohanad" w:cs="Simplified Arabic"/>
          <w:sz w:val="32"/>
          <w:szCs w:val="32"/>
          <w:lang w:bidi="ar-DZ"/>
        </w:rPr>
        <w:t xml:space="preserve"> </w:t>
      </w:r>
      <w:r w:rsidRPr="00302A3B">
        <w:rPr>
          <w:rFonts w:ascii="ae_AlMohanad" w:hAnsi="ae_AlMohanad" w:cs="Simplified Arabic"/>
          <w:sz w:val="32"/>
          <w:szCs w:val="32"/>
          <w:rtl/>
          <w:lang w:bidi="ar-DZ"/>
        </w:rPr>
        <w:t>الأنثروبولوجيا لا تدرس الإنسان ككائن وحيد بذاته، أو منعزل عن أبناء جنسه، إنّما تدرسه بوصفه كائناي اجتماعيا بطبعه، يحيا في مجتمع معين له ميزاته الخاصة في مكان وزمان معينين</w:t>
      </w:r>
      <w:r>
        <w:rPr>
          <w:rStyle w:val="Appelnotedebasdep"/>
          <w:rFonts w:ascii="ae_AlMohanad" w:hAnsi="ae_AlMohanad" w:cs="Simplified Arabic"/>
          <w:sz w:val="32"/>
          <w:szCs w:val="32"/>
          <w:rtl/>
          <w:lang w:bidi="ar-DZ"/>
        </w:rPr>
        <w:footnoteReference w:id="4"/>
      </w:r>
      <w:r w:rsidRPr="00302A3B">
        <w:rPr>
          <w:rFonts w:ascii="ae_AlMohanad" w:hAnsi="ae_AlMohanad" w:cs="Simplified Arabic"/>
          <w:sz w:val="32"/>
          <w:szCs w:val="32"/>
          <w:rtl/>
          <w:lang w:bidi="ar-DZ"/>
        </w:rPr>
        <w:t>.</w:t>
      </w:r>
      <w:r w:rsidRPr="005D0118">
        <w:rPr>
          <w:rFonts w:ascii="ae_AlMohanad" w:hAnsi="ae_AlMohanad" w:cs="Simplified Arabic"/>
          <w:sz w:val="32"/>
          <w:szCs w:val="32"/>
          <w:rtl/>
          <w:lang w:bidi="ar-DZ"/>
        </w:rPr>
        <w:t xml:space="preserve"> </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p>
    <w:p w:rsidR="003D666F" w:rsidRPr="00302A3B" w:rsidRDefault="003D666F" w:rsidP="003D666F">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تعرف أيضا بأنها العلم الذي يدرس الإنسان من حيث هو كائن عضوي حي، يعيش في مجتمع تسوده نظم وأنساق اجتماعية في ظل ثقافة معينة ... ويقوم بأعمال متعددة، ويسلك سلوكا محددا، وهو أيضا العلم الذي يدرس الحياة البدائية، والحياة الحديثة المعاصرة، ويحاول التنبؤ بمستقبل الإنسان معتمدا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تطوره عبر التاريخ الإنساني الطويل</w:t>
      </w:r>
      <w:r w:rsidRPr="00302A3B">
        <w:rPr>
          <w:rFonts w:ascii="ae_AlMohanad" w:hAnsi="ae_AlMohanad" w:cs="Simplified Arabic"/>
          <w:sz w:val="32"/>
          <w:szCs w:val="32"/>
          <w:lang w:bidi="ar-DZ"/>
        </w:rPr>
        <w:t xml:space="preserve">... </w:t>
      </w:r>
      <w:r w:rsidRPr="00302A3B">
        <w:rPr>
          <w:rFonts w:ascii="ae_AlMohanad" w:hAnsi="ae_AlMohanad" w:cs="Simplified Arabic"/>
          <w:sz w:val="32"/>
          <w:szCs w:val="32"/>
          <w:rtl/>
          <w:lang w:bidi="ar-DZ"/>
        </w:rPr>
        <w:t xml:space="preserve"> </w:t>
      </w:r>
    </w:p>
    <w:p w:rsidR="003D666F" w:rsidRPr="00302A3B" w:rsidRDefault="003D666F" w:rsidP="003D666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 xml:space="preserve">ولذا يعتبر علم دراسة الإنسان </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الأنثروبولوجيا</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علما متطورا يدرس الإنسان وسلوكه و</w:t>
      </w:r>
      <w:r>
        <w:rPr>
          <w:rFonts w:ascii="ae_AlMohanad" w:hAnsi="ae_AlMohanad" w:cs="Simplified Arabic"/>
          <w:sz w:val="32"/>
          <w:szCs w:val="32"/>
          <w:rtl/>
          <w:lang w:bidi="ar-DZ"/>
        </w:rPr>
        <w:t>أعماله</w:t>
      </w:r>
      <w:r w:rsidRPr="00302A3B">
        <w:rPr>
          <w:rFonts w:ascii="ae_AlMohanad" w:hAnsi="ae_AlMohanad" w:cs="Simplified Arabic"/>
          <w:sz w:val="32"/>
          <w:szCs w:val="32"/>
          <w:rtl/>
          <w:lang w:bidi="ar-DZ"/>
        </w:rPr>
        <w:t xml:space="preserve">... وتعرف الأنثروبولوجيا أيضا، بأنها علم </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الأناسة</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أي العلم الذي يدرس الإنسان كمخلوق، ينتمي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العالم الحيواني من جهة، ومن جهة </w:t>
      </w:r>
      <w:r>
        <w:rPr>
          <w:rFonts w:ascii="ae_AlMohanad" w:hAnsi="ae_AlMohanad" w:cs="Simplified Arabic"/>
          <w:sz w:val="32"/>
          <w:szCs w:val="32"/>
          <w:rtl/>
          <w:lang w:bidi="ar-DZ"/>
        </w:rPr>
        <w:t>أخرى</w:t>
      </w:r>
      <w:r w:rsidRPr="00302A3B">
        <w:rPr>
          <w:rFonts w:ascii="ae_AlMohanad" w:hAnsi="ae_AlMohanad" w:cs="Simplified Arabic"/>
          <w:sz w:val="32"/>
          <w:szCs w:val="32"/>
          <w:rtl/>
          <w:lang w:bidi="ar-DZ"/>
        </w:rPr>
        <w:t xml:space="preserve"> أنه الوحيد من الأنواع الحيوانية كلها، الذي يصنع الثقافة و يبدعها، والمخلوق الذي يتميز عنها جميعا</w:t>
      </w:r>
      <w:r w:rsidRPr="00302A3B">
        <w:rPr>
          <w:rFonts w:ascii="ae_AlMohanad" w:hAnsi="ae_AlMohanad" w:cs="Simplified Arabic"/>
          <w:sz w:val="32"/>
          <w:szCs w:val="32"/>
          <w:lang w:bidi="ar-DZ"/>
        </w:rPr>
        <w:t>.</w:t>
      </w:r>
    </w:p>
    <w:p w:rsidR="003D666F" w:rsidRPr="00302A3B" w:rsidRDefault="003D666F" w:rsidP="003D666F">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تعرف الانثروبولوجيا بأنها علم شامل لدراسة الإنسان علم لا يكتفي بدراسة ناحية واحدة، أو مظهر واحد من نواحي مظاهر حياته المعقدة، كما هو شأن العلوم الاجتماعية. الجزئية كالاقتصاد أو السياسة، أو يقتصر اهتمامه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دراسة تكوينيه الفيزيقي فحسب، وانما يحيط بكل خصائصه ومقوماته البيولوجية والاجتماعية والثقافية سواء في الماضي السحيق، أو الماضي القريب أوفي الحاضر.</w:t>
      </w:r>
    </w:p>
    <w:p w:rsidR="003D666F" w:rsidRDefault="003D666F" w:rsidP="003D666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28"/>
          <w:szCs w:val="28"/>
          <w:rtl/>
          <w:lang w:bidi="ar-DZ"/>
        </w:rPr>
      </w:pPr>
      <w:r w:rsidRPr="00302A3B">
        <w:rPr>
          <w:rFonts w:ascii="ae_AlMohanad" w:hAnsi="ae_AlMohanad" w:cs="Simplified Arabic"/>
          <w:sz w:val="32"/>
          <w:szCs w:val="32"/>
          <w:rtl/>
          <w:lang w:bidi="ar-DZ"/>
        </w:rPr>
        <w:t>فالأنثروبولوجيا بوصفها دراسة للإنسان في أبعاده المختلفة، البيوفيزيائية والاجتماعية والثقافية، فهي علم شامل يجمع بين ميادين ومجالات متباينة ومختلفة بعضها عن بعض، اختلاف علم التشريح عن تاريخ تطور الجنس البشري والجماعات العرقية، وعن دراسة النظم الاجتماعية من سياسية واقتصادية وقرابية ودينية وقانونية، وما إليها .. وكذلك عن الإبداع الإنساني في مجالات الثقافة المتنّوعة التي تشمل : التراث الفكري وأنماط القيم وأنساق الفكر والإبداع الأدبي والفني، بل والعادات والتقاليد ومظاهر السلوك في المجتمعات الإنسانية المختلفة، وإن كانت لا تزال تعطي عناية خاصة للمجتمعات التقليدية</w:t>
      </w:r>
      <w:r>
        <w:rPr>
          <w:rStyle w:val="Appelnotedebasdep"/>
          <w:rFonts w:ascii="ae_AlMohanad" w:hAnsi="ae_AlMohanad" w:cs="Simplified Arabic"/>
          <w:sz w:val="32"/>
          <w:szCs w:val="32"/>
          <w:rtl/>
          <w:lang w:bidi="ar-DZ"/>
        </w:rPr>
        <w:footnoteReference w:id="5"/>
      </w:r>
      <w:r w:rsidRPr="00302A3B">
        <w:rPr>
          <w:rFonts w:ascii="ae_AlMohanad" w:hAnsi="ae_AlMohanad" w:cs="Simplified Arabic"/>
          <w:sz w:val="32"/>
          <w:szCs w:val="32"/>
          <w:rtl/>
          <w:lang w:bidi="ar-DZ"/>
        </w:rPr>
        <w:t xml:space="preserve">.     </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p>
    <w:p w:rsidR="003D666F" w:rsidRPr="00302A3B" w:rsidRDefault="003D666F" w:rsidP="003D666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 xml:space="preserve">وهذا يتوافق مع تعريف " تايلور " الذي </w:t>
      </w:r>
      <w:r>
        <w:rPr>
          <w:rFonts w:ascii="ae_AlMohanad" w:hAnsi="ae_AlMohanad" w:cs="Simplified Arabic"/>
          <w:sz w:val="32"/>
          <w:szCs w:val="32"/>
          <w:rtl/>
          <w:lang w:bidi="ar-DZ"/>
        </w:rPr>
        <w:t>يرى</w:t>
      </w:r>
      <w:r w:rsidRPr="00302A3B">
        <w:rPr>
          <w:rFonts w:ascii="ae_AlMohanad" w:hAnsi="ae_AlMohanad" w:cs="Simplified Arabic"/>
          <w:sz w:val="32"/>
          <w:szCs w:val="32"/>
          <w:rtl/>
          <w:lang w:bidi="ar-DZ"/>
        </w:rPr>
        <w:t xml:space="preserve"> أن</w:t>
      </w:r>
      <w:r w:rsidRPr="00302A3B">
        <w:rPr>
          <w:rFonts w:ascii="ae_AlMohanad" w:hAnsi="ae_AlMohanad" w:cs="Simplified Arabic"/>
          <w:sz w:val="32"/>
          <w:szCs w:val="32"/>
          <w:lang w:bidi="ar-DZ"/>
        </w:rPr>
        <w:t xml:space="preserve"> </w:t>
      </w:r>
      <w:r w:rsidRPr="00302A3B">
        <w:rPr>
          <w:rFonts w:ascii="ae_AlMohanad" w:hAnsi="ae_AlMohanad" w:cs="Simplified Arabic"/>
          <w:sz w:val="32"/>
          <w:szCs w:val="32"/>
          <w:rtl/>
          <w:lang w:bidi="ar-DZ"/>
        </w:rPr>
        <w:t>الأنثروبولوجيا : "هي الدراسة البيوثقافية المقارنة للإنسان " إذ تحاول الكشف عن العلاقة بين المظاهر البيولوجية الموروثة للإنسان، وما يتلقاه من تعليم وتنشئة اجتماعية. وبهذا المعن</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تتناول الأنثروبولوجيا موضوعات مختلفة من العلوم والتخصصات التي تتعلّق بالإنسان.</w:t>
      </w:r>
    </w:p>
    <w:p w:rsidR="003D666F" w:rsidRDefault="003D666F" w:rsidP="003D666F">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 xml:space="preserve">استنادا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ما سبق: الأنثروبولوجيا هي علم يدرس الانسان من كافة النواحي كما تدرس أيضا المجتمعات قديما وحديثا.</w:t>
      </w:r>
    </w:p>
    <w:p w:rsidR="00FC2FA6" w:rsidRDefault="00FC2FA6" w:rsidP="003D666F">
      <w:pPr>
        <w:bidi/>
        <w:rPr>
          <w:lang w:bidi="ar-DZ"/>
        </w:rPr>
      </w:pPr>
    </w:p>
    <w:sectPr w:rsidR="00FC2F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AD4" w:rsidRDefault="003A0AD4" w:rsidP="003D666F">
      <w:pPr>
        <w:spacing w:after="0" w:line="240" w:lineRule="auto"/>
      </w:pPr>
      <w:r>
        <w:separator/>
      </w:r>
    </w:p>
  </w:endnote>
  <w:endnote w:type="continuationSeparator" w:id="0">
    <w:p w:rsidR="003A0AD4" w:rsidRDefault="003A0AD4" w:rsidP="003D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_AlArabiya">
    <w:altName w:val="Times New Roman"/>
    <w:charset w:val="00"/>
    <w:family w:val="roman"/>
    <w:pitch w:val="variable"/>
    <w:sig w:usb0="00000000" w:usb1="C000204A" w:usb2="00000008" w:usb3="00000000" w:csb0="00000041" w:csb1="00000000"/>
  </w:font>
  <w:font w:name="ALAWI-3-8">
    <w:altName w:val="Times New Roman"/>
    <w:charset w:val="B2"/>
    <w:family w:val="auto"/>
    <w:pitch w:val="variable"/>
    <w:sig w:usb0="00002000" w:usb1="00000000" w:usb2="00000000" w:usb3="00000000" w:csb0="00000040" w:csb1="00000000"/>
  </w:font>
  <w:font w:name="Arabic Typesetting">
    <w:altName w:val="Courier New"/>
    <w:panose1 w:val="03020402040406030203"/>
    <w:charset w:val="00"/>
    <w:family w:val="script"/>
    <w:pitch w:val="variable"/>
    <w:sig w:usb0="00000000" w:usb1="C0000000" w:usb2="00000008" w:usb3="00000000" w:csb0="000000D3" w:csb1="00000000"/>
  </w:font>
  <w:font w:name="Al-Kharashi Diwani 1">
    <w:charset w:val="B2"/>
    <w:family w:val="auto"/>
    <w:pitch w:val="variable"/>
    <w:sig w:usb0="00002001" w:usb1="00000000" w:usb2="00000000" w:usb3="00000000" w:csb0="00000040" w:csb1="00000000"/>
  </w:font>
  <w:font w:name="DTP Naskh S">
    <w:altName w:val="Times New Roman"/>
    <w:charset w:val="B2"/>
    <w:family w:val="auto"/>
    <w:pitch w:val="variable"/>
    <w:sig w:usb0="00002000" w:usb1="00000000" w:usb2="00000000" w:usb3="00000000" w:csb0="00000040" w:csb1="00000000"/>
  </w:font>
  <w:font w:name="ae_AlMohanad">
    <w:altName w:val="Times New Roman"/>
    <w:charset w:val="00"/>
    <w:family w:val="roman"/>
    <w:pitch w:val="variable"/>
    <w:sig w:usb0="00000000" w:usb1="C000204A" w:usb2="00000008" w:usb3="00000000" w:csb0="00000041" w:csb1="00000000"/>
  </w:font>
  <w:font w:name="Simplified Arabic">
    <w:altName w:val="Times New Roman"/>
    <w:panose1 w:val="02020603050405020304"/>
    <w:charset w:val="B2"/>
    <w:family w:val="auto"/>
    <w:pitch w:val="variable"/>
    <w:sig w:usb0="00002000" w:usb1="00000000" w:usb2="00000000" w:usb3="00000000" w:csb0="00000040" w:csb1="00000000"/>
  </w:font>
  <w:font w:name="DecoType Naskh Variants">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913657"/>
      <w:docPartObj>
        <w:docPartGallery w:val="Page Numbers (Bottom of Page)"/>
        <w:docPartUnique/>
      </w:docPartObj>
    </w:sdtPr>
    <w:sdtEndPr/>
    <w:sdtContent>
      <w:p w:rsidR="003D666F" w:rsidRDefault="003D666F" w:rsidP="00410526">
        <w:pPr>
          <w:pStyle w:val="Pieddepage"/>
          <w:jc w:val="center"/>
        </w:pPr>
        <w:r w:rsidRPr="00D1765B">
          <w:rPr>
            <w:b/>
            <w:bCs/>
            <w:sz w:val="28"/>
            <w:szCs w:val="24"/>
          </w:rPr>
          <w:fldChar w:fldCharType="begin"/>
        </w:r>
        <w:r w:rsidRPr="00D1765B">
          <w:rPr>
            <w:b/>
            <w:bCs/>
            <w:sz w:val="28"/>
            <w:szCs w:val="24"/>
          </w:rPr>
          <w:instrText>PAGE   \* MERGEFORMAT</w:instrText>
        </w:r>
        <w:r w:rsidRPr="00D1765B">
          <w:rPr>
            <w:b/>
            <w:bCs/>
            <w:sz w:val="28"/>
            <w:szCs w:val="24"/>
          </w:rPr>
          <w:fldChar w:fldCharType="separate"/>
        </w:r>
        <w:r w:rsidR="00D848F1">
          <w:rPr>
            <w:b/>
            <w:bCs/>
            <w:noProof/>
            <w:sz w:val="28"/>
            <w:szCs w:val="24"/>
          </w:rPr>
          <w:t>7</w:t>
        </w:r>
        <w:r w:rsidRPr="00D1765B">
          <w:rPr>
            <w:b/>
            <w:bCs/>
            <w:sz w:val="28"/>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AD4" w:rsidRDefault="003A0AD4" w:rsidP="003D666F">
      <w:pPr>
        <w:spacing w:after="0" w:line="240" w:lineRule="auto"/>
      </w:pPr>
      <w:r>
        <w:separator/>
      </w:r>
    </w:p>
  </w:footnote>
  <w:footnote w:type="continuationSeparator" w:id="0">
    <w:p w:rsidR="003A0AD4" w:rsidRDefault="003A0AD4" w:rsidP="003D666F">
      <w:pPr>
        <w:spacing w:after="0" w:line="240" w:lineRule="auto"/>
      </w:pPr>
      <w:r>
        <w:continuationSeparator/>
      </w:r>
    </w:p>
  </w:footnote>
  <w:footnote w:id="1">
    <w:p w:rsidR="003D666F" w:rsidRPr="008511A1" w:rsidRDefault="003D666F" w:rsidP="003D666F">
      <w:pPr>
        <w:tabs>
          <w:tab w:val="right" w:pos="1985"/>
        </w:tabs>
        <w:spacing w:after="0" w:line="312" w:lineRule="auto"/>
        <w:jc w:val="both"/>
        <w:rPr>
          <w:rFonts w:cstheme="majorBidi"/>
          <w:color w:val="000000"/>
          <w:szCs w:val="24"/>
          <w:lang w:bidi="ku-Arab-IQ"/>
        </w:rPr>
      </w:pPr>
      <w:r w:rsidRPr="008511A1">
        <w:rPr>
          <w:rStyle w:val="Appelnotedebasdep"/>
          <w:rFonts w:cstheme="majorBidi"/>
          <w:szCs w:val="24"/>
        </w:rPr>
        <w:footnoteRef/>
      </w:r>
      <w:r w:rsidRPr="008511A1">
        <w:rPr>
          <w:rFonts w:cstheme="majorBidi"/>
          <w:szCs w:val="24"/>
          <w:rtl/>
        </w:rPr>
        <w:t xml:space="preserve">- </w:t>
      </w:r>
      <w:r w:rsidRPr="008511A1">
        <w:rPr>
          <w:rFonts w:cstheme="majorBidi"/>
          <w:szCs w:val="24"/>
        </w:rPr>
        <w:t xml:space="preserve"> </w:t>
      </w:r>
      <w:r w:rsidRPr="0025674F">
        <w:rPr>
          <w:rFonts w:cstheme="majorBidi"/>
          <w:color w:val="000000"/>
          <w:sz w:val="22"/>
        </w:rPr>
        <w:t>Nicholson</w:t>
      </w:r>
      <w:r w:rsidRPr="008511A1">
        <w:rPr>
          <w:rFonts w:cstheme="majorBidi"/>
          <w:color w:val="000000"/>
          <w:szCs w:val="24"/>
        </w:rPr>
        <w:t xml:space="preserve"> , </w:t>
      </w:r>
      <w:r w:rsidRPr="0025674F">
        <w:rPr>
          <w:rFonts w:cstheme="majorBidi"/>
          <w:color w:val="000000"/>
          <w:sz w:val="22"/>
        </w:rPr>
        <w:t>C</w:t>
      </w:r>
      <w:r w:rsidRPr="008511A1">
        <w:rPr>
          <w:rFonts w:cstheme="majorBidi"/>
          <w:color w:val="000000"/>
          <w:szCs w:val="24"/>
        </w:rPr>
        <w:t xml:space="preserve"> , </w:t>
      </w:r>
      <w:r w:rsidRPr="0025674F">
        <w:rPr>
          <w:rFonts w:cstheme="majorBidi"/>
          <w:b/>
          <w:bCs/>
          <w:color w:val="000000"/>
          <w:sz w:val="22"/>
        </w:rPr>
        <w:t>Anthropology</w:t>
      </w:r>
      <w:r w:rsidRPr="008511A1">
        <w:rPr>
          <w:rFonts w:cstheme="majorBidi"/>
          <w:b/>
          <w:bCs/>
          <w:color w:val="000000"/>
          <w:szCs w:val="24"/>
        </w:rPr>
        <w:t xml:space="preserve"> </w:t>
      </w:r>
      <w:r w:rsidRPr="0025674F">
        <w:rPr>
          <w:rFonts w:cstheme="majorBidi"/>
          <w:b/>
          <w:bCs/>
          <w:color w:val="000000"/>
          <w:sz w:val="22"/>
        </w:rPr>
        <w:t>and</w:t>
      </w:r>
      <w:r w:rsidRPr="008511A1">
        <w:rPr>
          <w:rFonts w:cstheme="majorBidi"/>
          <w:b/>
          <w:bCs/>
          <w:color w:val="000000"/>
          <w:szCs w:val="24"/>
        </w:rPr>
        <w:t xml:space="preserve"> </w:t>
      </w:r>
      <w:r w:rsidRPr="0025674F">
        <w:rPr>
          <w:rFonts w:cstheme="majorBidi"/>
          <w:b/>
          <w:bCs/>
          <w:color w:val="000000"/>
          <w:sz w:val="22"/>
        </w:rPr>
        <w:t>Education</w:t>
      </w:r>
      <w:r w:rsidRPr="008511A1">
        <w:rPr>
          <w:rFonts w:cstheme="majorBidi"/>
          <w:color w:val="000000"/>
          <w:szCs w:val="24"/>
        </w:rPr>
        <w:t xml:space="preserve"> , </w:t>
      </w:r>
      <w:r w:rsidRPr="0025674F">
        <w:rPr>
          <w:rFonts w:cstheme="majorBidi"/>
          <w:color w:val="000000"/>
          <w:sz w:val="22"/>
        </w:rPr>
        <w:t>Columbus</w:t>
      </w:r>
      <w:r w:rsidRPr="008511A1">
        <w:rPr>
          <w:rFonts w:cstheme="majorBidi"/>
          <w:color w:val="000000"/>
          <w:szCs w:val="24"/>
        </w:rPr>
        <w:t xml:space="preserve">, </w:t>
      </w:r>
      <w:r w:rsidRPr="0025674F">
        <w:rPr>
          <w:rFonts w:cstheme="majorBidi"/>
          <w:color w:val="000000"/>
          <w:sz w:val="22"/>
        </w:rPr>
        <w:t>Ohio</w:t>
      </w:r>
      <w:r w:rsidRPr="008511A1">
        <w:rPr>
          <w:rFonts w:cstheme="majorBidi"/>
          <w:color w:val="000000"/>
          <w:szCs w:val="24"/>
        </w:rPr>
        <w:t xml:space="preserve"> , </w:t>
      </w:r>
      <w:r w:rsidRPr="00E732F0">
        <w:rPr>
          <w:rFonts w:cstheme="majorBidi"/>
          <w:color w:val="000000"/>
          <w:sz w:val="22"/>
        </w:rPr>
        <w:t>1968</w:t>
      </w:r>
      <w:r w:rsidRPr="008511A1">
        <w:rPr>
          <w:rFonts w:cstheme="majorBidi"/>
          <w:color w:val="000000"/>
          <w:szCs w:val="24"/>
          <w:lang w:bidi="ku-Arab-IQ"/>
        </w:rPr>
        <w:t xml:space="preserve">, </w:t>
      </w:r>
      <w:r w:rsidRPr="0025674F">
        <w:rPr>
          <w:rFonts w:cstheme="majorBidi"/>
          <w:color w:val="000000"/>
          <w:sz w:val="22"/>
          <w:lang w:bidi="ku-Arab-IQ"/>
        </w:rPr>
        <w:t>p</w:t>
      </w:r>
      <w:r w:rsidRPr="00E732F0">
        <w:rPr>
          <w:rFonts w:cstheme="majorBidi"/>
          <w:color w:val="000000"/>
          <w:sz w:val="22"/>
          <w:lang w:bidi="ku-Arab-IQ"/>
        </w:rPr>
        <w:t>1</w:t>
      </w:r>
      <w:r w:rsidRPr="008511A1">
        <w:rPr>
          <w:rFonts w:cstheme="majorBidi"/>
          <w:color w:val="000000"/>
          <w:szCs w:val="24"/>
          <w:lang w:bidi="ku-Arab-IQ"/>
        </w:rPr>
        <w:t> </w:t>
      </w:r>
      <w:r w:rsidRPr="008511A1">
        <w:rPr>
          <w:rFonts w:cstheme="majorBidi"/>
          <w:color w:val="000000"/>
          <w:szCs w:val="24"/>
        </w:rPr>
        <w:t>.</w:t>
      </w:r>
    </w:p>
  </w:footnote>
  <w:footnote w:id="2">
    <w:p w:rsidR="003D666F" w:rsidRPr="008511A1" w:rsidRDefault="003D666F" w:rsidP="003D666F">
      <w:pPr>
        <w:tabs>
          <w:tab w:val="right" w:pos="423"/>
          <w:tab w:val="right" w:pos="848"/>
        </w:tabs>
        <w:bidi/>
        <w:spacing w:after="0" w:line="312" w:lineRule="auto"/>
        <w:jc w:val="both"/>
        <w:rPr>
          <w:rFonts w:cstheme="majorBidi"/>
          <w:color w:val="000000"/>
          <w:szCs w:val="24"/>
          <w:rtl/>
          <w:lang w:bidi="ar-DZ"/>
        </w:rPr>
      </w:pPr>
      <w:r w:rsidRPr="008511A1">
        <w:rPr>
          <w:color w:val="000000"/>
        </w:rPr>
        <w:footnoteRef/>
      </w:r>
      <w:r w:rsidRPr="008511A1">
        <w:rPr>
          <w:rFonts w:cstheme="majorBidi"/>
          <w:color w:val="000000"/>
          <w:szCs w:val="24"/>
          <w:rtl/>
        </w:rPr>
        <w:t xml:space="preserve">- أحمد أبو هلال، </w:t>
      </w:r>
      <w:r w:rsidRPr="00C210A9">
        <w:rPr>
          <w:rFonts w:cstheme="majorBidi"/>
          <w:b/>
          <w:bCs/>
          <w:color w:val="000000"/>
          <w:szCs w:val="24"/>
          <w:rtl/>
        </w:rPr>
        <w:t>مقدمة في الأنثروبولوجيا التربوية</w:t>
      </w:r>
      <w:r w:rsidRPr="008511A1">
        <w:rPr>
          <w:rFonts w:cstheme="majorBidi"/>
          <w:color w:val="000000"/>
          <w:szCs w:val="24"/>
          <w:rtl/>
        </w:rPr>
        <w:t xml:space="preserve"> ،المطابع التعاونية، عمان، 1974</w:t>
      </w:r>
      <w:r w:rsidRPr="008511A1">
        <w:rPr>
          <w:rFonts w:cstheme="majorBidi" w:hint="cs"/>
          <w:color w:val="000000"/>
          <w:szCs w:val="24"/>
          <w:rtl/>
        </w:rPr>
        <w:t>، ص09.</w:t>
      </w:r>
    </w:p>
  </w:footnote>
  <w:footnote w:id="3">
    <w:p w:rsidR="003D666F" w:rsidRPr="008511A1" w:rsidRDefault="003D666F" w:rsidP="003D666F">
      <w:pPr>
        <w:tabs>
          <w:tab w:val="right" w:pos="423"/>
          <w:tab w:val="right" w:pos="848"/>
        </w:tabs>
        <w:bidi/>
        <w:spacing w:after="0" w:line="312" w:lineRule="auto"/>
        <w:jc w:val="both"/>
        <w:rPr>
          <w:rFonts w:cstheme="majorBidi"/>
          <w:color w:val="000000"/>
          <w:szCs w:val="24"/>
          <w:rtl/>
          <w:lang w:bidi="ar-DZ"/>
        </w:rPr>
      </w:pPr>
      <w:r w:rsidRPr="008511A1">
        <w:rPr>
          <w:color w:val="000000"/>
        </w:rPr>
        <w:footnoteRef/>
      </w:r>
      <w:r w:rsidRPr="008511A1">
        <w:rPr>
          <w:rFonts w:cstheme="majorBidi"/>
          <w:color w:val="000000"/>
          <w:szCs w:val="24"/>
          <w:rtl/>
        </w:rPr>
        <w:t>-</w:t>
      </w:r>
      <w:r w:rsidRPr="008511A1">
        <w:rPr>
          <w:rFonts w:cs="Times New Roman"/>
          <w:color w:val="000000"/>
          <w:szCs w:val="24"/>
          <w:rtl/>
        </w:rPr>
        <w:tab/>
        <w:t xml:space="preserve">علي عبد الله الجباوي، </w:t>
      </w:r>
      <w:r w:rsidRPr="00C210A9">
        <w:rPr>
          <w:rFonts w:cs="Times New Roman"/>
          <w:b/>
          <w:bCs/>
          <w:color w:val="000000"/>
          <w:szCs w:val="24"/>
          <w:rtl/>
        </w:rPr>
        <w:t>الأنثروبولوجيا علم الأناسة</w:t>
      </w:r>
      <w:r w:rsidRPr="008511A1">
        <w:rPr>
          <w:rFonts w:cs="Times New Roman"/>
          <w:color w:val="000000"/>
          <w:szCs w:val="24"/>
          <w:rtl/>
        </w:rPr>
        <w:t>، منشورات جامعة دمشق- سوريا، 1997</w:t>
      </w:r>
      <w:r>
        <w:rPr>
          <w:rFonts w:cs="Times New Roman" w:hint="cs"/>
          <w:color w:val="000000"/>
          <w:szCs w:val="24"/>
          <w:rtl/>
        </w:rPr>
        <w:t xml:space="preserve">، </w:t>
      </w:r>
      <w:r w:rsidRPr="008511A1">
        <w:rPr>
          <w:rFonts w:cstheme="majorBidi" w:hint="cs"/>
          <w:color w:val="000000"/>
          <w:szCs w:val="24"/>
          <w:rtl/>
        </w:rPr>
        <w:t>ص09.</w:t>
      </w:r>
    </w:p>
  </w:footnote>
  <w:footnote w:id="4">
    <w:p w:rsidR="003D666F" w:rsidRPr="008511A1" w:rsidRDefault="003D666F" w:rsidP="003D666F">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8511A1">
        <w:rPr>
          <w:rFonts w:cs="Times New Roman"/>
          <w:color w:val="000000"/>
          <w:szCs w:val="24"/>
          <w:rtl/>
        </w:rPr>
        <w:tab/>
      </w:r>
      <w:r w:rsidRPr="008511A1">
        <w:rPr>
          <w:rFonts w:cs="Times New Roman" w:hint="cs"/>
          <w:color w:val="000000"/>
          <w:szCs w:val="24"/>
          <w:rtl/>
        </w:rPr>
        <w:t xml:space="preserve">سليم شاكر، </w:t>
      </w:r>
      <w:r w:rsidRPr="00C210A9">
        <w:rPr>
          <w:rFonts w:cs="Times New Roman" w:hint="cs"/>
          <w:b/>
          <w:bCs/>
          <w:color w:val="000000"/>
          <w:szCs w:val="24"/>
          <w:rtl/>
        </w:rPr>
        <w:t>قاموس الأنثروبولوجيا</w:t>
      </w:r>
      <w:r w:rsidRPr="008511A1">
        <w:rPr>
          <w:rFonts w:cs="Times New Roman" w:hint="cs"/>
          <w:color w:val="000000"/>
          <w:szCs w:val="24"/>
          <w:rtl/>
        </w:rPr>
        <w:t xml:space="preserve"> ، جامعة الكويت، 1981.</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56</w:t>
      </w:r>
      <w:r w:rsidRPr="008511A1">
        <w:rPr>
          <w:rFonts w:cs="Times New Roman" w:hint="cs"/>
          <w:color w:val="000000"/>
          <w:szCs w:val="24"/>
          <w:rtl/>
        </w:rPr>
        <w:t>.</w:t>
      </w:r>
    </w:p>
  </w:footnote>
  <w:footnote w:id="5">
    <w:p w:rsidR="003D666F" w:rsidRPr="008511A1" w:rsidRDefault="003D666F" w:rsidP="003D666F">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C210A9">
        <w:rPr>
          <w:rFonts w:cs="Times New Roman"/>
          <w:color w:val="000000"/>
          <w:szCs w:val="24"/>
          <w:rtl/>
        </w:rPr>
        <w:tab/>
        <w:t xml:space="preserve">أحمد أبو زيد، </w:t>
      </w:r>
      <w:r w:rsidRPr="00C210A9">
        <w:rPr>
          <w:rFonts w:cs="Times New Roman"/>
          <w:b/>
          <w:bCs/>
          <w:color w:val="000000"/>
          <w:szCs w:val="24"/>
          <w:rtl/>
        </w:rPr>
        <w:t>الطريق إلى المعرفة، كتاب العربي</w:t>
      </w:r>
      <w:r w:rsidRPr="00C210A9">
        <w:rPr>
          <w:rFonts w:cs="Times New Roman"/>
          <w:color w:val="000000"/>
          <w:szCs w:val="24"/>
          <w:rtl/>
        </w:rPr>
        <w:t>، منشورات مجلّة العربي، الكويت، 2001</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07</w:t>
      </w:r>
      <w:r w:rsidRPr="008511A1">
        <w:rPr>
          <w:rFonts w:cs="Times New Roman" w:hint="cs"/>
          <w:color w:val="000000"/>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66F" w:rsidRPr="00012ECE" w:rsidRDefault="003D666F" w:rsidP="00012ECE">
    <w:pPr>
      <w:pStyle w:val="En-tte"/>
      <w:bidi/>
      <w:rPr>
        <w:rFonts w:cs="Al-Kharashi Diwani 1"/>
        <w:lang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B2236"/>
    <w:multiLevelType w:val="multilevel"/>
    <w:tmpl w:val="05BE868E"/>
    <w:lvl w:ilvl="0">
      <w:start w:val="1"/>
      <w:numFmt w:val="decimal"/>
      <w:lvlText w:val="%1"/>
      <w:lvlJc w:val="left"/>
      <w:pPr>
        <w:ind w:left="660" w:hanging="660"/>
      </w:pPr>
      <w:rPr>
        <w:rFonts w:hint="default"/>
      </w:rPr>
    </w:lvl>
    <w:lvl w:ilvl="1">
      <w:start w:val="1"/>
      <w:numFmt w:val="decimal"/>
      <w:lvlText w:val="%1-%2"/>
      <w:lvlJc w:val="left"/>
      <w:pPr>
        <w:ind w:left="1080" w:hanging="1080"/>
      </w:pPr>
      <w:rPr>
        <w:rFonts w:asciiTheme="majorBidi" w:hAnsiTheme="majorBidi" w:cstheme="majorBidi" w:hint="default"/>
        <w:b/>
        <w:bCs/>
        <w:sz w:val="24"/>
        <w:szCs w:val="24"/>
      </w:rPr>
    </w:lvl>
    <w:lvl w:ilvl="2">
      <w:start w:val="1"/>
      <w:numFmt w:val="decimal"/>
      <w:lvlText w:val="%1-%2.%3"/>
      <w:lvlJc w:val="left"/>
      <w:pPr>
        <w:ind w:left="1796" w:hanging="1800"/>
      </w:pPr>
      <w:rPr>
        <w:rFonts w:hint="default"/>
      </w:rPr>
    </w:lvl>
    <w:lvl w:ilvl="3">
      <w:start w:val="1"/>
      <w:numFmt w:val="decimal"/>
      <w:lvlText w:val="%1-%2.%3.%4"/>
      <w:lvlJc w:val="left"/>
      <w:pPr>
        <w:ind w:left="2514" w:hanging="2520"/>
      </w:pPr>
      <w:rPr>
        <w:rFonts w:hint="default"/>
      </w:rPr>
    </w:lvl>
    <w:lvl w:ilvl="4">
      <w:start w:val="1"/>
      <w:numFmt w:val="decimal"/>
      <w:lvlText w:val="%1-%2.%3.%4.%5"/>
      <w:lvlJc w:val="left"/>
      <w:pPr>
        <w:ind w:left="2872" w:hanging="2880"/>
      </w:pPr>
      <w:rPr>
        <w:rFonts w:hint="default"/>
      </w:rPr>
    </w:lvl>
    <w:lvl w:ilvl="5">
      <w:start w:val="1"/>
      <w:numFmt w:val="decimal"/>
      <w:lvlText w:val="%1-%2.%3.%4.%5.%6"/>
      <w:lvlJc w:val="left"/>
      <w:pPr>
        <w:ind w:left="3590" w:hanging="3600"/>
      </w:pPr>
      <w:rPr>
        <w:rFonts w:hint="default"/>
      </w:rPr>
    </w:lvl>
    <w:lvl w:ilvl="6">
      <w:start w:val="1"/>
      <w:numFmt w:val="decimal"/>
      <w:lvlText w:val="%1-%2.%3.%4.%5.%6.%7"/>
      <w:lvlJc w:val="left"/>
      <w:pPr>
        <w:ind w:left="4308" w:hanging="4320"/>
      </w:pPr>
      <w:rPr>
        <w:rFonts w:hint="default"/>
      </w:rPr>
    </w:lvl>
    <w:lvl w:ilvl="7">
      <w:start w:val="1"/>
      <w:numFmt w:val="decimal"/>
      <w:lvlText w:val="%1-%2.%3.%4.%5.%6.%7.%8"/>
      <w:lvlJc w:val="left"/>
      <w:pPr>
        <w:ind w:left="5026" w:hanging="5040"/>
      </w:pPr>
      <w:rPr>
        <w:rFonts w:hint="default"/>
      </w:rPr>
    </w:lvl>
    <w:lvl w:ilvl="8">
      <w:start w:val="1"/>
      <w:numFmt w:val="decimal"/>
      <w:lvlText w:val="%1-%2.%3.%4.%5.%6.%7.%8.%9"/>
      <w:lvlJc w:val="left"/>
      <w:pPr>
        <w:ind w:left="5384" w:hanging="5400"/>
      </w:pPr>
      <w:rPr>
        <w:rFonts w:hint="default"/>
      </w:rPr>
    </w:lvl>
  </w:abstractNum>
  <w:abstractNum w:abstractNumId="1">
    <w:nsid w:val="4BF41467"/>
    <w:multiLevelType w:val="hybridMultilevel"/>
    <w:tmpl w:val="10D2C450"/>
    <w:lvl w:ilvl="0" w:tplc="A6E08A32">
      <w:start w:val="1"/>
      <w:numFmt w:val="decimal"/>
      <w:lvlText w:val="%1-"/>
      <w:lvlJc w:val="left"/>
      <w:pPr>
        <w:ind w:left="718" w:hanging="720"/>
      </w:pPr>
      <w:rPr>
        <w:rFonts w:asciiTheme="majorBidi" w:hAnsiTheme="majorBidi" w:cstheme="majorBidi" w:hint="default"/>
        <w:sz w:val="28"/>
        <w:szCs w:val="28"/>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6F"/>
    <w:rsid w:val="003A0AD4"/>
    <w:rsid w:val="003D666F"/>
    <w:rsid w:val="00765A3C"/>
    <w:rsid w:val="00C63C27"/>
    <w:rsid w:val="00C76B14"/>
    <w:rsid w:val="00D848F1"/>
    <w:rsid w:val="00FC2F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5FAC1-C8C6-4002-BDEF-88E5C625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66F"/>
    <w:pPr>
      <w:spacing w:line="360" w:lineRule="auto"/>
      <w:jc w:val="right"/>
    </w:pPr>
    <w:rPr>
      <w:rFonts w:asciiTheme="majorBidi" w:hAnsi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666F"/>
    <w:pPr>
      <w:ind w:left="720"/>
      <w:contextualSpacing/>
    </w:pPr>
  </w:style>
  <w:style w:type="paragraph" w:styleId="En-tte">
    <w:name w:val="header"/>
    <w:basedOn w:val="Normal"/>
    <w:link w:val="En-tteCar"/>
    <w:uiPriority w:val="99"/>
    <w:unhideWhenUsed/>
    <w:rsid w:val="003D666F"/>
    <w:pPr>
      <w:tabs>
        <w:tab w:val="center" w:pos="4536"/>
        <w:tab w:val="right" w:pos="9072"/>
      </w:tabs>
      <w:spacing w:after="0" w:line="240" w:lineRule="auto"/>
    </w:pPr>
  </w:style>
  <w:style w:type="character" w:customStyle="1" w:styleId="En-tteCar">
    <w:name w:val="En-tête Car"/>
    <w:basedOn w:val="Policepardfaut"/>
    <w:link w:val="En-tte"/>
    <w:uiPriority w:val="99"/>
    <w:rsid w:val="003D666F"/>
    <w:rPr>
      <w:rFonts w:asciiTheme="majorBidi" w:hAnsiTheme="majorBidi"/>
      <w:sz w:val="24"/>
    </w:rPr>
  </w:style>
  <w:style w:type="paragraph" w:styleId="Pieddepage">
    <w:name w:val="footer"/>
    <w:basedOn w:val="Normal"/>
    <w:link w:val="PieddepageCar"/>
    <w:uiPriority w:val="99"/>
    <w:unhideWhenUsed/>
    <w:rsid w:val="003D66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666F"/>
    <w:rPr>
      <w:rFonts w:asciiTheme="majorBidi" w:hAnsiTheme="majorBidi"/>
      <w:sz w:val="24"/>
    </w:rPr>
  </w:style>
  <w:style w:type="character" w:styleId="Appelnotedebasdep">
    <w:name w:val="footnote reference"/>
    <w:basedOn w:val="Policepardfaut"/>
    <w:uiPriority w:val="99"/>
    <w:semiHidden/>
    <w:unhideWhenUsed/>
    <w:rsid w:val="003D66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1329</Words>
  <Characters>7315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motasim</dc:creator>
  <cp:keywords/>
  <dc:description/>
  <cp:lastModifiedBy>motasim</cp:lastModifiedBy>
  <cp:revision>2</cp:revision>
  <dcterms:created xsi:type="dcterms:W3CDTF">2024-05-12T15:17:00Z</dcterms:created>
  <dcterms:modified xsi:type="dcterms:W3CDTF">2024-05-12T16:18:00Z</dcterms:modified>
</cp:coreProperties>
</file>