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آربري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،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آرثور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جان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 xml:space="preserve">المستشرقون </w:t>
      </w:r>
      <w:proofErr w:type="spellStart"/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>البريطانيو</w:t>
      </w:r>
      <w:r w:rsidRPr="003C6F90">
        <w:rPr>
          <w:rFonts w:ascii="Simplified Arabic" w:eastAsia="Times New Roman" w:hAnsi="Simplified Arabic" w:cs="Simplified Arabic" w:hint="cs"/>
          <w:i/>
          <w:iCs/>
          <w:color w:val="0D0D0D"/>
          <w:sz w:val="32"/>
          <w:szCs w:val="32"/>
          <w:rtl/>
          <w:lang w:val="fr-BE"/>
        </w:rPr>
        <w:t>ن,</w:t>
      </w:r>
      <w:proofErr w:type="spellEnd"/>
      <w:r w:rsidRPr="003C6F90">
        <w:rPr>
          <w:rFonts w:ascii="Simplified Arabic" w:eastAsia="Times New Roman" w:hAnsi="Simplified Arabic" w:cs="Simplified Arabic" w:hint="cs"/>
          <w:i/>
          <w:iCs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تعريب محمد الدسوقي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النويهي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</w:t>
      </w:r>
      <w:proofErr w:type="gram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لندن</w:t>
      </w:r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lang w:val="en-GB"/>
        </w:rPr>
        <w:t>1943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م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إبراهيم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أنيس،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اللهجات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مكتبة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الأنجلو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مصرية،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 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3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2003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أحمد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أمين،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ضحى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الإسلام،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الكتاب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العربي،</w:t>
      </w:r>
      <w:proofErr w:type="spellEnd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روت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طا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3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1975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أحمد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بوحسن،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وتاريخ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الأدب،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تويقال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للنشر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الرباط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 2003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خليفة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حسن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أثار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الفكر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الاشتشراقي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المجتمعات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الإسلامية،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للدراسات،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1997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أحمد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درويش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الاستشراق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الفرنسي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والأدب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غر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دط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2004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أحمد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شوقي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بنبين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معجم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مصطلحات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المخطوط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المطبعة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والوراقة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الوطنية،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مراكش،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3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2005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إ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سمايلوفيتش،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أحمد. </w:t>
      </w:r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 xml:space="preserve">فلسفة </w:t>
      </w:r>
      <w:proofErr w:type="spellStart"/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>الاستشراق</w:t>
      </w:r>
      <w:proofErr w:type="spellEnd"/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 xml:space="preserve"> وأثرها في الأدب العربي المعاصر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</w:t>
      </w:r>
      <w:proofErr w:type="spellStart"/>
      <w:proofErr w:type="gram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القاهرة</w:t>
      </w:r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: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دار الفكر العربي. 1998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proofErr w:type="gram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بدوي</w:t>
      </w:r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عبد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الرحمن. </w:t>
      </w:r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 xml:space="preserve">دراسات </w:t>
      </w:r>
      <w:proofErr w:type="gramStart"/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>المستشرقين</w:t>
      </w:r>
      <w:proofErr w:type="gramEnd"/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 xml:space="preserve"> حول صحة الشعر الجاهلي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</w:t>
      </w:r>
      <w:proofErr w:type="spellStart"/>
      <w:proofErr w:type="gram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بيروت</w:t>
      </w:r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: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دار العلم للملايين.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</w:rPr>
        <w:t>1979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م</w:t>
      </w:r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proofErr w:type="gram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بدوي</w:t>
      </w:r>
      <w:proofErr w:type="gram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عبد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الرحمن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 </w:t>
      </w:r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>موسوعة المستشرقين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دار العلم للملايين. </w:t>
      </w:r>
      <w:proofErr w:type="gram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بيروت</w:t>
      </w:r>
      <w:proofErr w:type="gram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</w:rPr>
        <w:t>1993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جرجي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زيدان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تاريخ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آداب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اللغة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موفم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للنشر،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الجزائر،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1993.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حسن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الزيات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تاريخ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الأدب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المعرفة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مصر,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4.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1997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</w:t>
      </w:r>
      <w:proofErr w:type="spellEnd"/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lastRenderedPageBreak/>
        <w:t>دي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سوسير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دروس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الألسنة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العامة،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: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صالح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الرمادي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وآخرون،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طرابلس،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للكتب،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دت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دط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رمضان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التواب،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مناهج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تحقيق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التراث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القدامى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والمحدثين،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مكتبة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الخانجي،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1986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م،</w:t>
      </w:r>
      <w:proofErr w:type="spellEnd"/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gram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الزجاجي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الإيضاح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علل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النحو،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النفائس،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روت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3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1979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ساسي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سالم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الحاج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ظاهرة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الاستشراقي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ة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الاسلامي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 200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3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ساسي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سالم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الحاج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نقد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الخطاب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الاستشراقي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الاسلامي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 200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5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سعيد،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إدوارد. </w:t>
      </w:r>
      <w:proofErr w:type="spellStart"/>
      <w:r w:rsidRPr="003C6F90">
        <w:rPr>
          <w:rFonts w:ascii="Simplified Arabic" w:eastAsia="Times New Roman" w:hAnsi="Simplified Arabic" w:cs="Simplified Arabic"/>
          <w:i/>
          <w:iCs/>
          <w:color w:val="0D0D0D"/>
          <w:sz w:val="32"/>
          <w:szCs w:val="32"/>
          <w:rtl/>
          <w:lang w:val="fr-BE"/>
        </w:rPr>
        <w:t>الاستشراق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ترجمة كمال أبو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ديب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بيروت: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مؤسسة الأبحاث العربية.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lang w:val="en-GB"/>
        </w:rPr>
        <w:t>1995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سع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علوش،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إشكالية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التيارات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والتأثيرات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الأدبية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الوطن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المزكز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الثقافي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hint="eastAsia"/>
          <w:sz w:val="32"/>
          <w:szCs w:val="32"/>
          <w:rtl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المغرب’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دت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دط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شكري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فيصل،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مناهج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الدراسة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الأدبية،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العلم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للملايين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6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 1986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الطيب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إبراهيم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الاستشر</w:t>
      </w:r>
      <w:proofErr w:type="gram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اق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الفرنس</w:t>
      </w:r>
      <w:proofErr w:type="gramEnd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وتعاد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مهامه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خاصة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الجزائر،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المنابع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2004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عائشة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الرحمان،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لغتنا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والحياة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المعارف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بمصر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1971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الرحمن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بدوي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موسوعة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المستشرقين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gram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العلم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للملايين،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بيروت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3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1993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عبد الرحمن </w:t>
      </w:r>
      <w:proofErr w:type="spellStart"/>
      <w:proofErr w:type="gram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بدوي</w:t>
      </w:r>
      <w:proofErr w:type="gram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دراسات المستشرقين حول صحة الشعر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الجاهلي،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دار العلم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للملايين،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بيروت،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ط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1،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1979.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الله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خضر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حمد،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القرآن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الكريم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وشبهات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المستشرقين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الكتب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العلمية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بيروت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دط’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دت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الله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العروي،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مفهوم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التاريخ،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المركز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الثقافي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بيروت،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4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2005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lastRenderedPageBreak/>
        <w:t>عبد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المجيد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دياب،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تحقيق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التراث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منهجه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وتطوره،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المعارف،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2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1993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م،</w:t>
      </w:r>
      <w:proofErr w:type="spellEnd"/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الهادي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الفضلي،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تحقيق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التراث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مكتبة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العلم،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جدة،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proofErr w:type="spellEnd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/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1982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عبده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الراجحي،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النحو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والدرس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الحديث،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النهضة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طا،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روت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: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1986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عثمان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أمين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فلسفة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اللغة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العربية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المصرية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للتأليف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والترجمة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دط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,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1965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عدنان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عبيد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العلي،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الأدب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الدلالة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والتاريخ،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منشورات</w:t>
      </w:r>
      <w:r w:rsidRPr="003C6F90">
        <w:rPr>
          <w:rFonts w:ascii="Traditional Arabic" w:hAnsi="Traditional Arabic" w:cs="Traditional Arabic"/>
          <w:sz w:val="32"/>
          <w:szCs w:val="32"/>
          <w:rtl/>
        </w:rPr>
        <w:t xml:space="preserve"> آل </w:t>
      </w:r>
      <w:proofErr w:type="spellStart"/>
      <w:r w:rsidRPr="003C6F90">
        <w:rPr>
          <w:rFonts w:ascii="Traditional Arabic" w:hAnsi="Traditional Arabic" w:cs="Traditional Arabic"/>
          <w:sz w:val="32"/>
          <w:szCs w:val="32"/>
          <w:rtl/>
        </w:rPr>
        <w:t>البيت،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2000.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صادق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proofErr w:type="gram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عفيف</w:t>
      </w:r>
      <w:proofErr w:type="gramEnd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النقد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الأدبي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الحديث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المغرب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الفكر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لبنان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1971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صالح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ناصر،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منهج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البحث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وتحقيق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النصوص،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معهد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الاستقامة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بزنجبار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فاروق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النبهان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الاستشراق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منشورات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إيسيسكو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الرباط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دط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 2012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محمد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داوود،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وعلم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اللغة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الحديث،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غريب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للطباعة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طا،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2001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محمود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ن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مور،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مشکلات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اللغة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العربية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المطبعة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النموذجية،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القاهرة,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دط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دت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محمود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محمد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الطناحي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مدخل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إلى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تاريخ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نشر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التراث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مكتبة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الخانجي،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1984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ابن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proofErr w:type="gram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منظور</w:t>
      </w:r>
      <w:proofErr w:type="gramEnd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لسان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العرب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صادر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بيروت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,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1990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</w:t>
      </w:r>
      <w:proofErr w:type="spellEnd"/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نبيل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راغب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دليل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الناقد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الادبي،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غريب،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القاهرة،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1998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gram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lastRenderedPageBreak/>
        <w:t>نجيب</w:t>
      </w:r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العقيقي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المستشرقون،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المعارف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مصر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ط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3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 1964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ind w:right="-142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</w:pPr>
      <w:proofErr w:type="gram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نفوسه</w:t>
      </w:r>
      <w:proofErr w:type="gram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زکر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سع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ی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د،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تاريخ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الدعوة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إلى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العامية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وآثارها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في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مصر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نشر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الثقافة،</w:t>
      </w:r>
      <w:proofErr w:type="spellEnd"/>
      <w:r w:rsidRPr="003C6F90">
        <w:rPr>
          <w:rFonts w:hint="eastAsia"/>
          <w:sz w:val="32"/>
          <w:szCs w:val="32"/>
          <w:rtl/>
        </w:rPr>
        <w:t xml:space="preserve"> 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ا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لإسكندرية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</w:pP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نيكلسون،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رينولد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تاريخ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الأدب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العباسي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.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ترجمة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صفاء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خلوصي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بغداد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المكتبة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الأهلي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 xml:space="preserve"> 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/>
        </w:rPr>
        <w:t>دط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/>
        </w:rPr>
        <w:t>, 1967</w:t>
      </w: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/>
        </w:rPr>
        <w:t>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</w:pP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يحي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مراد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معجم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أسماء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المستشرقين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>,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دار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الكتب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العربية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مصر</w:t>
      </w: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>,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دط</w:t>
      </w:r>
      <w:proofErr w:type="spellEnd"/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t xml:space="preserve">, </w:t>
      </w:r>
      <w:proofErr w:type="spellStart"/>
      <w:r w:rsidRPr="003C6F90">
        <w:rPr>
          <w:rFonts w:ascii="Simplified Arabic" w:eastAsia="Times New Roman" w:hAnsi="Simplified Arabic" w:cs="Simplified Arabic" w:hint="eastAsia"/>
          <w:color w:val="0D0D0D"/>
          <w:sz w:val="32"/>
          <w:szCs w:val="32"/>
          <w:rtl/>
          <w:lang w:val="fr-BE" w:bidi="ar-DZ"/>
        </w:rPr>
        <w:t>دت</w:t>
      </w:r>
      <w:proofErr w:type="spellEnd"/>
    </w:p>
    <w:p w:rsidR="003C6F90" w:rsidRPr="003C6F90" w:rsidRDefault="003C6F90" w:rsidP="003C6F90">
      <w:pPr>
        <w:pStyle w:val="Paragraphedeliste"/>
        <w:numPr>
          <w:ilvl w:val="0"/>
          <w:numId w:val="1"/>
        </w:numPr>
        <w:spacing w:after="0"/>
        <w:jc w:val="both"/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</w:pPr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يحي وهيب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الجبّوري،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المستشرقون والشعر الجاهلي بين الشك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والتوثيق،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دار الغرب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الإسلامي،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ط </w:t>
      </w:r>
      <w:proofErr w:type="spellStart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>1،</w:t>
      </w:r>
      <w:proofErr w:type="spellEnd"/>
      <w:r w:rsidRPr="003C6F90">
        <w:rPr>
          <w:rFonts w:ascii="Simplified Arabic" w:eastAsia="Times New Roman" w:hAnsi="Simplified Arabic" w:cs="Simplified Arabic" w:hint="cs"/>
          <w:color w:val="0D0D0D"/>
          <w:sz w:val="32"/>
          <w:szCs w:val="32"/>
          <w:rtl/>
          <w:lang w:val="fr-BE" w:bidi="ar-DZ"/>
        </w:rPr>
        <w:t xml:space="preserve"> 1997.</w:t>
      </w:r>
    </w:p>
    <w:p w:rsidR="003C6F90" w:rsidRPr="003C6F90" w:rsidRDefault="003C6F90" w:rsidP="003C6F90">
      <w:pPr>
        <w:pStyle w:val="Paragraphedeliste"/>
        <w:numPr>
          <w:ilvl w:val="0"/>
          <w:numId w:val="1"/>
        </w:numPr>
        <w:bidi w:val="0"/>
        <w:rPr>
          <w:rFonts w:ascii="Simplified Arabic" w:eastAsia="Times New Roman" w:hAnsi="Simplified Arabic" w:cs="Simplified Arabic"/>
          <w:color w:val="0D0D0D"/>
          <w:sz w:val="32"/>
          <w:szCs w:val="32"/>
        </w:rPr>
      </w:pPr>
      <w:r w:rsidRPr="003C6F90">
        <w:rPr>
          <w:rFonts w:ascii="Simplified Arabic" w:eastAsia="Times New Roman" w:hAnsi="Simplified Arabic" w:cs="Simplified Arabic"/>
          <w:color w:val="0D0D0D"/>
          <w:sz w:val="32"/>
          <w:szCs w:val="32"/>
          <w:rtl/>
          <w:lang w:val="fr-BE" w:bidi="ar-DZ"/>
        </w:rPr>
        <w:br w:type="page"/>
      </w:r>
    </w:p>
    <w:p w:rsidR="00F126E8" w:rsidRPr="003C6F90" w:rsidRDefault="00F126E8"/>
    <w:sectPr w:rsidR="00F126E8" w:rsidRPr="003C6F90" w:rsidSect="00C645C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B1" w:rsidRDefault="002129B1" w:rsidP="003C6F90">
      <w:pPr>
        <w:spacing w:after="0" w:line="240" w:lineRule="auto"/>
      </w:pPr>
      <w:r>
        <w:separator/>
      </w:r>
    </w:p>
  </w:endnote>
  <w:endnote w:type="continuationSeparator" w:id="0">
    <w:p w:rsidR="002129B1" w:rsidRDefault="002129B1" w:rsidP="003C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B1" w:rsidRDefault="002129B1" w:rsidP="003C6F90">
      <w:pPr>
        <w:spacing w:after="0" w:line="240" w:lineRule="auto"/>
      </w:pPr>
      <w:r>
        <w:separator/>
      </w:r>
    </w:p>
  </w:footnote>
  <w:footnote w:type="continuationSeparator" w:id="0">
    <w:p w:rsidR="002129B1" w:rsidRDefault="002129B1" w:rsidP="003C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90" w:rsidRPr="003C6F90" w:rsidRDefault="003C6F90">
    <w:pPr>
      <w:pStyle w:val="En-tte"/>
      <w:rPr>
        <w:rFonts w:hint="cs"/>
        <w:sz w:val="36"/>
        <w:szCs w:val="36"/>
        <w:lang w:bidi="ar-DZ"/>
      </w:rPr>
    </w:pPr>
    <w:proofErr w:type="gramStart"/>
    <w:r w:rsidRPr="003C6F90">
      <w:rPr>
        <w:rFonts w:hint="cs"/>
        <w:sz w:val="36"/>
        <w:szCs w:val="36"/>
        <w:rtl/>
        <w:lang w:bidi="ar-DZ"/>
      </w:rPr>
      <w:t>المراجع</w:t>
    </w:r>
    <w:proofErr w:type="gramEnd"/>
    <w:r w:rsidRPr="003C6F90">
      <w:rPr>
        <w:rFonts w:hint="cs"/>
        <w:sz w:val="36"/>
        <w:szCs w:val="36"/>
        <w:rtl/>
        <w:lang w:bidi="ar-DZ"/>
      </w:rPr>
      <w:t xml:space="preserve"> والمصادر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23449"/>
    <w:multiLevelType w:val="hybridMultilevel"/>
    <w:tmpl w:val="2F7E3BAC"/>
    <w:lvl w:ilvl="0" w:tplc="C412839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F90"/>
    <w:rsid w:val="002129B1"/>
    <w:rsid w:val="003C6F90"/>
    <w:rsid w:val="00C645C6"/>
    <w:rsid w:val="00F1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90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F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C6F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6F90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semiHidden/>
    <w:unhideWhenUsed/>
    <w:rsid w:val="003C6F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6F9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2877</Characters>
  <Application>Microsoft Office Word</Application>
  <DocSecurity>0</DocSecurity>
  <Lines>23</Lines>
  <Paragraphs>6</Paragraphs>
  <ScaleCrop>false</ScaleCrop>
  <Company>None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2024-12-17T23:58:00Z</dcterms:created>
  <dcterms:modified xsi:type="dcterms:W3CDTF">2024-12-17T23:59:00Z</dcterms:modified>
</cp:coreProperties>
</file>