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C75" w:rsidRDefault="00E17C75" w:rsidP="00E17C75">
      <w:pPr>
        <w:bidi/>
        <w:spacing w:before="100" w:beforeAutospacing="1" w:after="100" w:afterAutospacing="1" w:line="324" w:lineRule="auto"/>
        <w:jc w:val="center"/>
        <w:rPr>
          <w:rFonts w:ascii="ae_AlMohanad" w:hAnsi="ae_AlMohanad" w:cs="Simplified Arabic"/>
          <w:b/>
          <w:bCs/>
          <w:sz w:val="28"/>
          <w:szCs w:val="28"/>
          <w:rtl/>
          <w:lang w:bidi="ar-DZ"/>
        </w:rPr>
      </w:pPr>
      <w:r w:rsidRPr="00302A3B">
        <w:rPr>
          <w:rFonts w:ascii="ae_AlMohanad" w:hAnsi="ae_AlMohanad" w:cs="Simplified Arabic"/>
          <w:b/>
          <w:bCs/>
          <w:sz w:val="28"/>
          <w:szCs w:val="28"/>
          <w:highlight w:val="lightGray"/>
          <w:rtl/>
          <w:lang w:bidi="ar-DZ"/>
        </w:rPr>
        <w:t xml:space="preserve">المحاضرة رقم </w:t>
      </w:r>
      <w:r>
        <w:rPr>
          <w:rFonts w:cstheme="majorBidi"/>
          <w:b/>
          <w:bCs/>
          <w:sz w:val="28"/>
          <w:szCs w:val="28"/>
          <w:highlight w:val="lightGray"/>
          <w:lang w:bidi="ar-DZ"/>
        </w:rPr>
        <w:t>07</w:t>
      </w:r>
      <w:r w:rsidRPr="00302A3B">
        <w:rPr>
          <w:rFonts w:ascii="ae_AlMohanad" w:hAnsi="ae_AlMohanad" w:cs="Simplified Arabic"/>
          <w:b/>
          <w:bCs/>
          <w:sz w:val="28"/>
          <w:szCs w:val="28"/>
          <w:highlight w:val="lightGray"/>
          <w:rtl/>
          <w:lang w:bidi="ar-DZ"/>
        </w:rPr>
        <w:t xml:space="preserve"> </w:t>
      </w:r>
    </w:p>
    <w:p w:rsidR="00E17C75" w:rsidRDefault="00E17C75" w:rsidP="00E17C75">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BC4131">
        <w:rPr>
          <w:rFonts w:ascii="ae_AlMohanad" w:hAnsi="ae_AlMohanad" w:cs="Simplified Arabic" w:hint="cs"/>
          <w:sz w:val="32"/>
          <w:szCs w:val="32"/>
          <w:rtl/>
          <w:lang w:bidi="ar-DZ"/>
        </w:rPr>
        <w:t>تدرس الأنثروبولوجيا أصو</w:t>
      </w:r>
      <w:r>
        <w:rPr>
          <w:rFonts w:ascii="ae_AlMohanad" w:hAnsi="ae_AlMohanad" w:cs="Simplified Arabic" w:hint="cs"/>
          <w:sz w:val="32"/>
          <w:szCs w:val="32"/>
          <w:rtl/>
          <w:lang w:bidi="ar-DZ"/>
        </w:rPr>
        <w:t>ل</w:t>
      </w:r>
      <w:r w:rsidRPr="00BC4131">
        <w:rPr>
          <w:rFonts w:ascii="ae_AlMohanad" w:hAnsi="ae_AlMohanad" w:cs="Simplified Arabic" w:hint="cs"/>
          <w:sz w:val="32"/>
          <w:szCs w:val="32"/>
          <w:rtl/>
          <w:lang w:bidi="ar-DZ"/>
        </w:rPr>
        <w:t xml:space="preserve"> المجتمعات والثقافات الإنسانية وتاريخيا، وتتبع نموها وتطورها، وتدرس بناء الثقافات البشرية وأداؤ</w:t>
      </w:r>
      <w:r>
        <w:rPr>
          <w:rFonts w:ascii="ae_AlMohanad" w:hAnsi="ae_AlMohanad" w:cs="Simplified Arabic" w:hint="cs"/>
          <w:sz w:val="32"/>
          <w:szCs w:val="32"/>
          <w:rtl/>
          <w:lang w:bidi="ar-DZ"/>
        </w:rPr>
        <w:t>ه</w:t>
      </w:r>
      <w:r w:rsidRPr="00BC4131">
        <w:rPr>
          <w:rFonts w:ascii="ae_AlMohanad" w:hAnsi="ae_AlMohanad" w:cs="Simplified Arabic" w:hint="cs"/>
          <w:sz w:val="32"/>
          <w:szCs w:val="32"/>
          <w:rtl/>
          <w:lang w:bidi="ar-DZ"/>
        </w:rPr>
        <w:t>ا لوظائف</w:t>
      </w:r>
      <w:r>
        <w:rPr>
          <w:rFonts w:ascii="ae_AlMohanad" w:hAnsi="ae_AlMohanad" w:cs="Simplified Arabic" w:hint="cs"/>
          <w:sz w:val="32"/>
          <w:szCs w:val="32"/>
          <w:rtl/>
          <w:lang w:bidi="ar-DZ"/>
        </w:rPr>
        <w:t>ه</w:t>
      </w:r>
      <w:r w:rsidRPr="00BC4131">
        <w:rPr>
          <w:rFonts w:ascii="ae_AlMohanad" w:hAnsi="ae_AlMohanad" w:cs="Simplified Arabic" w:hint="cs"/>
          <w:sz w:val="32"/>
          <w:szCs w:val="32"/>
          <w:rtl/>
          <w:lang w:bidi="ar-DZ"/>
        </w:rPr>
        <w:t>ا في كل مكا</w:t>
      </w:r>
      <w:r>
        <w:rPr>
          <w:rFonts w:ascii="ae_AlMohanad" w:hAnsi="ae_AlMohanad" w:cs="Simplified Arabic" w:hint="cs"/>
          <w:sz w:val="32"/>
          <w:szCs w:val="32"/>
          <w:rtl/>
          <w:lang w:bidi="ar-DZ"/>
        </w:rPr>
        <w:t>ن</w:t>
      </w:r>
      <w:r w:rsidRPr="00BC4131">
        <w:rPr>
          <w:rFonts w:ascii="ae_AlMohanad" w:hAnsi="ae_AlMohanad" w:cs="Simplified Arabic" w:hint="cs"/>
          <w:sz w:val="32"/>
          <w:szCs w:val="32"/>
          <w:rtl/>
          <w:lang w:bidi="ar-DZ"/>
        </w:rPr>
        <w:t xml:space="preserve"> وزما</w:t>
      </w:r>
      <w:r>
        <w:rPr>
          <w:rFonts w:ascii="ae_AlMohanad" w:hAnsi="ae_AlMohanad" w:cs="Simplified Arabic" w:hint="cs"/>
          <w:sz w:val="32"/>
          <w:szCs w:val="32"/>
          <w:rtl/>
          <w:lang w:bidi="ar-DZ"/>
        </w:rPr>
        <w:t>ن</w:t>
      </w:r>
      <w:r w:rsidRPr="00BC4131">
        <w:rPr>
          <w:rFonts w:ascii="ae_AlMohanad" w:hAnsi="ae_AlMohanad" w:cs="Simplified Arabic" w:hint="cs"/>
          <w:sz w:val="32"/>
          <w:szCs w:val="32"/>
          <w:rtl/>
          <w:lang w:bidi="ar-DZ"/>
        </w:rPr>
        <w:t xml:space="preserve"> فالأنثروبولوجيا الثقافية ت</w:t>
      </w:r>
      <w:r>
        <w:rPr>
          <w:rFonts w:ascii="ae_AlMohanad" w:hAnsi="ae_AlMohanad" w:cs="Simplified Arabic" w:hint="cs"/>
          <w:sz w:val="32"/>
          <w:szCs w:val="32"/>
          <w:rtl/>
          <w:lang w:bidi="ar-DZ"/>
        </w:rPr>
        <w:t>ه</w:t>
      </w:r>
      <w:r w:rsidRPr="00BC4131">
        <w:rPr>
          <w:rFonts w:ascii="ae_AlMohanad" w:hAnsi="ae_AlMohanad" w:cs="Simplified Arabic" w:hint="cs"/>
          <w:sz w:val="32"/>
          <w:szCs w:val="32"/>
          <w:rtl/>
          <w:lang w:bidi="ar-DZ"/>
        </w:rPr>
        <w:t>ت</w:t>
      </w:r>
      <w:r>
        <w:rPr>
          <w:rFonts w:ascii="ae_AlMohanad" w:hAnsi="ae_AlMohanad" w:cs="Simplified Arabic" w:hint="cs"/>
          <w:sz w:val="32"/>
          <w:szCs w:val="32"/>
          <w:rtl/>
          <w:lang w:bidi="ar-DZ"/>
        </w:rPr>
        <w:t>م</w:t>
      </w:r>
      <w:r w:rsidRPr="00BC4131">
        <w:rPr>
          <w:rFonts w:ascii="ae_AlMohanad" w:hAnsi="ae_AlMohanad" w:cs="Simplified Arabic" w:hint="cs"/>
          <w:sz w:val="32"/>
          <w:szCs w:val="32"/>
          <w:rtl/>
          <w:lang w:bidi="ar-DZ"/>
        </w:rPr>
        <w:t xml:space="preserve"> بالثقافة في ذاتيا، سواء كانت ثقافة أسل</w:t>
      </w:r>
      <w:r>
        <w:rPr>
          <w:rFonts w:ascii="ae_AlMohanad" w:hAnsi="ae_AlMohanad" w:cs="Simplified Arabic" w:hint="cs"/>
          <w:sz w:val="32"/>
          <w:szCs w:val="32"/>
          <w:rtl/>
          <w:lang w:bidi="ar-DZ"/>
        </w:rPr>
        <w:t>ا</w:t>
      </w:r>
      <w:r w:rsidRPr="00BC4131">
        <w:rPr>
          <w:rFonts w:ascii="ae_AlMohanad" w:hAnsi="ae_AlMohanad" w:cs="Simplified Arabic" w:hint="cs"/>
          <w:sz w:val="32"/>
          <w:szCs w:val="32"/>
          <w:rtl/>
          <w:lang w:bidi="ar-DZ"/>
        </w:rPr>
        <w:t>فنا أبناء العصر الحجري، أو ثقافة أبناء المجتمعات الحضرية المعاصرة في أوروبا وأمريكا. فجميع الثقافات تستأثر با</w:t>
      </w:r>
      <w:r>
        <w:rPr>
          <w:rFonts w:ascii="ae_AlMohanad" w:hAnsi="ae_AlMohanad" w:cs="Simplified Arabic" w:hint="cs"/>
          <w:sz w:val="32"/>
          <w:szCs w:val="32"/>
          <w:rtl/>
          <w:lang w:bidi="ar-DZ"/>
        </w:rPr>
        <w:t>ه</w:t>
      </w:r>
      <w:r w:rsidRPr="00BC4131">
        <w:rPr>
          <w:rFonts w:ascii="ae_AlMohanad" w:hAnsi="ae_AlMohanad" w:cs="Simplified Arabic" w:hint="cs"/>
          <w:sz w:val="32"/>
          <w:szCs w:val="32"/>
          <w:rtl/>
          <w:lang w:bidi="ar-DZ"/>
        </w:rPr>
        <w:t>تما</w:t>
      </w:r>
      <w:r>
        <w:rPr>
          <w:rFonts w:ascii="ae_AlMohanad" w:hAnsi="ae_AlMohanad" w:cs="Simplified Arabic" w:hint="cs"/>
          <w:sz w:val="32"/>
          <w:szCs w:val="32"/>
          <w:rtl/>
          <w:lang w:bidi="ar-DZ"/>
        </w:rPr>
        <w:t>م</w:t>
      </w:r>
      <w:r w:rsidRPr="00BC4131">
        <w:rPr>
          <w:rFonts w:ascii="ae_AlMohanad" w:hAnsi="ae_AlMohanad" w:cs="Simplified Arabic" w:hint="cs"/>
          <w:sz w:val="32"/>
          <w:szCs w:val="32"/>
          <w:rtl/>
          <w:lang w:bidi="ar-DZ"/>
        </w:rPr>
        <w:t xml:space="preserve"> دارس الأنثروبولوجيا، لأن</w:t>
      </w:r>
      <w:r>
        <w:rPr>
          <w:rFonts w:ascii="ae_AlMohanad" w:hAnsi="ae_AlMohanad" w:cs="Simplified Arabic" w:hint="cs"/>
          <w:sz w:val="32"/>
          <w:szCs w:val="32"/>
          <w:rtl/>
          <w:lang w:bidi="ar-DZ"/>
        </w:rPr>
        <w:t>ه</w:t>
      </w:r>
      <w:r w:rsidRPr="00BC4131">
        <w:rPr>
          <w:rFonts w:ascii="ae_AlMohanad" w:hAnsi="ae_AlMohanad" w:cs="Simplified Arabic" w:hint="cs"/>
          <w:sz w:val="32"/>
          <w:szCs w:val="32"/>
          <w:rtl/>
          <w:lang w:bidi="ar-DZ"/>
        </w:rPr>
        <w:t>ا تس</w:t>
      </w:r>
      <w:r>
        <w:rPr>
          <w:rFonts w:ascii="ae_AlMohanad" w:hAnsi="ae_AlMohanad" w:cs="Simplified Arabic" w:hint="cs"/>
          <w:sz w:val="32"/>
          <w:szCs w:val="32"/>
          <w:rtl/>
          <w:lang w:bidi="ar-DZ"/>
        </w:rPr>
        <w:t>هم</w:t>
      </w:r>
      <w:r w:rsidRPr="00BC4131">
        <w:rPr>
          <w:rFonts w:ascii="ae_AlMohanad" w:hAnsi="ae_AlMohanad" w:cs="Simplified Arabic" w:hint="cs"/>
          <w:sz w:val="32"/>
          <w:szCs w:val="32"/>
          <w:rtl/>
          <w:lang w:bidi="ar-DZ"/>
        </w:rPr>
        <w:t xml:space="preserve"> جميعا في الكش</w:t>
      </w:r>
      <w:r>
        <w:rPr>
          <w:rFonts w:ascii="ae_AlMohanad" w:hAnsi="ae_AlMohanad" w:cs="Simplified Arabic" w:hint="cs"/>
          <w:sz w:val="32"/>
          <w:szCs w:val="32"/>
          <w:rtl/>
          <w:lang w:bidi="ar-DZ"/>
        </w:rPr>
        <w:t>ف</w:t>
      </w:r>
      <w:r w:rsidRPr="00BC4131">
        <w:rPr>
          <w:rFonts w:ascii="ae_AlMohanad" w:hAnsi="ae_AlMohanad" w:cs="Simplified Arabic" w:hint="cs"/>
          <w:sz w:val="32"/>
          <w:szCs w:val="32"/>
          <w:rtl/>
          <w:lang w:bidi="ar-DZ"/>
        </w:rPr>
        <w:t xml:space="preserve"> ع</w:t>
      </w:r>
      <w:r>
        <w:rPr>
          <w:rFonts w:ascii="ae_AlMohanad" w:hAnsi="ae_AlMohanad" w:cs="Simplified Arabic" w:hint="cs"/>
          <w:sz w:val="32"/>
          <w:szCs w:val="32"/>
          <w:rtl/>
          <w:lang w:bidi="ar-DZ"/>
        </w:rPr>
        <w:t>ن</w:t>
      </w:r>
      <w:r w:rsidRPr="00BC4131">
        <w:rPr>
          <w:rFonts w:ascii="ae_AlMohanad" w:hAnsi="ae_AlMohanad" w:cs="Simplified Arabic" w:hint="cs"/>
          <w:sz w:val="32"/>
          <w:szCs w:val="32"/>
          <w:rtl/>
          <w:lang w:bidi="ar-DZ"/>
        </w:rPr>
        <w:t xml:space="preserve"> استجابات الناس </w:t>
      </w:r>
      <w:r>
        <w:rPr>
          <w:rFonts w:ascii="ae_AlMohanad" w:hAnsi="ae_AlMohanad" w:cs="Simplified Arabic" w:hint="cs"/>
          <w:sz w:val="32"/>
          <w:szCs w:val="32"/>
          <w:rtl/>
          <w:lang w:bidi="ar-DZ"/>
        </w:rPr>
        <w:t>للمشكلا</w:t>
      </w:r>
      <w:r w:rsidRPr="00BC4131">
        <w:rPr>
          <w:rFonts w:ascii="ae_AlMohanad" w:hAnsi="ae_AlMohanad" w:cs="Simplified Arabic" w:hint="cs"/>
          <w:sz w:val="32"/>
          <w:szCs w:val="32"/>
          <w:rtl/>
          <w:lang w:bidi="ar-DZ"/>
        </w:rPr>
        <w:t>ت العامة التي تطرح</w:t>
      </w:r>
      <w:r>
        <w:rPr>
          <w:rFonts w:ascii="ae_AlMohanad" w:hAnsi="ae_AlMohanad" w:cs="Simplified Arabic" w:hint="cs"/>
          <w:sz w:val="32"/>
          <w:szCs w:val="32"/>
          <w:rtl/>
          <w:lang w:bidi="ar-DZ"/>
        </w:rPr>
        <w:t>ها دوما البيئة المادية، وعن</w:t>
      </w:r>
      <w:r w:rsidRPr="00BC4131">
        <w:rPr>
          <w:rFonts w:ascii="ae_AlMohanad" w:hAnsi="ae_AlMohanad" w:cs="Simplified Arabic" w:hint="cs"/>
          <w:sz w:val="32"/>
          <w:szCs w:val="32"/>
          <w:rtl/>
          <w:lang w:bidi="ar-DZ"/>
        </w:rPr>
        <w:t xml:space="preserve"> محاولات الناس الحياة والعم</w:t>
      </w:r>
      <w:r>
        <w:rPr>
          <w:rFonts w:ascii="ae_AlMohanad" w:hAnsi="ae_AlMohanad" w:cs="Simplified Arabic" w:hint="cs"/>
          <w:sz w:val="32"/>
          <w:szCs w:val="32"/>
          <w:rtl/>
          <w:lang w:bidi="ar-DZ"/>
        </w:rPr>
        <w:t>ل</w:t>
      </w:r>
      <w:r w:rsidRPr="00BC4131">
        <w:rPr>
          <w:rFonts w:ascii="ae_AlMohanad" w:hAnsi="ae_AlMohanad" w:cs="Simplified Arabic" w:hint="cs"/>
          <w:sz w:val="32"/>
          <w:szCs w:val="32"/>
          <w:rtl/>
          <w:lang w:bidi="ar-DZ"/>
        </w:rPr>
        <w:t xml:space="preserve"> معا، </w:t>
      </w:r>
      <w:r>
        <w:rPr>
          <w:rFonts w:ascii="ae_AlMohanad" w:hAnsi="ae_AlMohanad" w:cs="Simplified Arabic" w:hint="cs"/>
          <w:sz w:val="32"/>
          <w:szCs w:val="32"/>
          <w:rtl/>
          <w:lang w:bidi="ar-DZ"/>
        </w:rPr>
        <w:t>وتفاعلا</w:t>
      </w:r>
      <w:r w:rsidRPr="00BC4131">
        <w:rPr>
          <w:rFonts w:ascii="ae_AlMohanad" w:hAnsi="ae_AlMohanad" w:cs="Simplified Arabic" w:hint="cs"/>
          <w:sz w:val="32"/>
          <w:szCs w:val="32"/>
          <w:rtl/>
          <w:lang w:bidi="ar-DZ"/>
        </w:rPr>
        <w:t>ت</w:t>
      </w:r>
      <w:r>
        <w:rPr>
          <w:rFonts w:ascii="ae_AlMohanad" w:hAnsi="ae_AlMohanad" w:cs="Simplified Arabic" w:hint="cs"/>
          <w:sz w:val="32"/>
          <w:szCs w:val="32"/>
          <w:rtl/>
          <w:lang w:bidi="ar-DZ"/>
        </w:rPr>
        <w:t xml:space="preserve"> </w:t>
      </w:r>
      <w:r>
        <w:rPr>
          <w:rFonts w:cs="Simplified Arabic" w:hint="cs"/>
          <w:color w:val="000000"/>
          <w:sz w:val="32"/>
          <w:szCs w:val="32"/>
          <w:rtl/>
        </w:rPr>
        <w:t>المجتمعات الإنسانية بعضها مع البعض</w:t>
      </w:r>
      <w:r w:rsidRPr="00F769C9">
        <w:rPr>
          <w:rStyle w:val="Appelnotedebasdep"/>
          <w:rFonts w:ascii="ae_AlMohanad" w:hAnsi="ae_AlMohanad" w:cs="Simplified Arabic"/>
          <w:sz w:val="32"/>
          <w:szCs w:val="32"/>
          <w:rtl/>
          <w:lang w:bidi="ar-DZ"/>
        </w:rPr>
        <w:footnoteReference w:id="1"/>
      </w:r>
      <w:r>
        <w:rPr>
          <w:rFonts w:cs="Simplified Arabic" w:hint="cs"/>
          <w:color w:val="000000"/>
          <w:sz w:val="32"/>
          <w:szCs w:val="32"/>
          <w:rtl/>
        </w:rPr>
        <w:t>.</w:t>
      </w:r>
    </w:p>
    <w:p w:rsidR="00E17C75" w:rsidRDefault="00E17C75" w:rsidP="00E17C75">
      <w:pPr>
        <w:pStyle w:val="Paragraphedeliste"/>
        <w:numPr>
          <w:ilvl w:val="0"/>
          <w:numId w:val="1"/>
        </w:numPr>
        <w:tabs>
          <w:tab w:val="right" w:pos="281"/>
          <w:tab w:val="right" w:pos="423"/>
          <w:tab w:val="right" w:pos="565"/>
        </w:tabs>
        <w:bidi/>
        <w:spacing w:before="100" w:beforeAutospacing="1" w:after="100" w:afterAutospacing="1" w:line="324" w:lineRule="auto"/>
        <w:jc w:val="both"/>
        <w:rPr>
          <w:rFonts w:ascii="ae_AlMohanad" w:hAnsi="ae_AlMohanad" w:cs="Simplified Arabic"/>
          <w:sz w:val="32"/>
          <w:szCs w:val="32"/>
          <w:lang w:bidi="ar-DZ"/>
        </w:rPr>
      </w:pPr>
      <w:r w:rsidRPr="00A57BDB">
        <w:rPr>
          <w:rFonts w:cs="Simplified Arabic" w:hint="cs"/>
          <w:b/>
          <w:bCs/>
          <w:color w:val="000000"/>
          <w:sz w:val="32"/>
          <w:szCs w:val="32"/>
          <w:rtl/>
        </w:rPr>
        <w:t>مفهوم الأنثروبولوجيا الثقافية</w:t>
      </w:r>
      <w:r>
        <w:rPr>
          <w:rFonts w:ascii="ae_AlMohanad" w:hAnsi="ae_AlMohanad" w:cs="Simplified Arabic" w:hint="cs"/>
          <w:sz w:val="32"/>
          <w:szCs w:val="32"/>
          <w:rtl/>
          <w:lang w:bidi="ar-DZ"/>
        </w:rPr>
        <w:t>:</w:t>
      </w:r>
    </w:p>
    <w:p w:rsidR="00E17C75" w:rsidRDefault="00E17C75" w:rsidP="00E17C7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Pr>
          <w:rFonts w:ascii="ae_AlMohanad" w:hAnsi="ae_AlMohanad" w:cs="Simplified Arabic" w:hint="cs"/>
          <w:sz w:val="32"/>
          <w:szCs w:val="32"/>
          <w:rtl/>
          <w:lang w:bidi="ar-DZ"/>
        </w:rPr>
        <w:t>هي</w:t>
      </w:r>
      <w:r w:rsidRPr="00CC6D28">
        <w:rPr>
          <w:rFonts w:ascii="ae_AlMohanad" w:hAnsi="ae_AlMohanad" w:cs="Simplified Arabic"/>
          <w:sz w:val="32"/>
          <w:szCs w:val="32"/>
          <w:rtl/>
          <w:lang w:bidi="ar-DZ"/>
        </w:rPr>
        <w:t xml:space="preserve"> العلم الذي يدرس الإنسان من حيث هو عضو في مجتمع له ثقافة معينة. وعلى هذا الإنسان أن يمارس سلوكاً يتوافق مع سلوك الأفراد في المجتمع </w:t>
      </w:r>
      <w:r w:rsidRPr="005D0118">
        <w:rPr>
          <w:rFonts w:ascii="ae_AlMohanad" w:hAnsi="ae_AlMohanad" w:cs="Simplified Arabic"/>
          <w:sz w:val="28"/>
          <w:szCs w:val="28"/>
          <w:rtl/>
          <w:lang w:bidi="ar-DZ"/>
        </w:rPr>
        <w:t>(</w:t>
      </w:r>
      <w:r w:rsidRPr="00CC6D28">
        <w:rPr>
          <w:rFonts w:ascii="ae_AlMohanad" w:hAnsi="ae_AlMohanad" w:cs="Simplified Arabic"/>
          <w:sz w:val="32"/>
          <w:szCs w:val="32"/>
          <w:rtl/>
          <w:lang w:bidi="ar-DZ"/>
        </w:rPr>
        <w:t>الجماعة</w:t>
      </w:r>
      <w:r w:rsidRPr="005D0118">
        <w:rPr>
          <w:rFonts w:ascii="ae_AlMohanad" w:hAnsi="ae_AlMohanad" w:cs="Simplified Arabic"/>
          <w:sz w:val="28"/>
          <w:szCs w:val="28"/>
          <w:rtl/>
          <w:lang w:bidi="ar-DZ"/>
        </w:rPr>
        <w:t>)</w:t>
      </w:r>
      <w:r w:rsidRPr="00CC6D28">
        <w:rPr>
          <w:rFonts w:ascii="ae_AlMohanad" w:hAnsi="ae_AlMohanad" w:cs="Simplified Arabic"/>
          <w:sz w:val="32"/>
          <w:szCs w:val="32"/>
          <w:rtl/>
          <w:lang w:bidi="ar-DZ"/>
        </w:rPr>
        <w:t xml:space="preserve"> المحيط به، يتحلّى بقيمه وعاداته ويدين بنظامه ويتحدث بلغة </w:t>
      </w:r>
      <w:proofErr w:type="gramStart"/>
      <w:r w:rsidRPr="00CC6D28">
        <w:rPr>
          <w:rFonts w:ascii="ae_AlMohanad" w:hAnsi="ae_AlMohanad" w:cs="Simplified Arabic"/>
          <w:sz w:val="32"/>
          <w:szCs w:val="32"/>
          <w:rtl/>
          <w:lang w:bidi="ar-DZ"/>
        </w:rPr>
        <w:t>قومه</w:t>
      </w:r>
      <w:r w:rsidRPr="00CC6D28">
        <w:rPr>
          <w:rFonts w:ascii="ae_AlMohanad" w:hAnsi="ae_AlMohanad" w:cs="Simplified Arabic"/>
          <w:sz w:val="32"/>
          <w:szCs w:val="32"/>
          <w:lang w:bidi="ar-DZ"/>
        </w:rPr>
        <w:t xml:space="preserve"> .</w:t>
      </w:r>
      <w:proofErr w:type="gramEnd"/>
      <w:r w:rsidRPr="00CC6D28">
        <w:rPr>
          <w:rFonts w:ascii="ae_AlMohanad" w:hAnsi="ae_AlMohanad" w:cs="Simplified Arabic"/>
          <w:sz w:val="32"/>
          <w:szCs w:val="32"/>
          <w:lang w:bidi="ar-DZ"/>
        </w:rPr>
        <w:t xml:space="preserve"> </w:t>
      </w:r>
      <w:r w:rsidRPr="00CC6D28">
        <w:rPr>
          <w:rFonts w:ascii="ae_AlMohanad" w:hAnsi="ae_AlMohanad" w:cs="Simplified Arabic"/>
          <w:sz w:val="32"/>
          <w:szCs w:val="32"/>
          <w:rtl/>
          <w:lang w:bidi="ar-DZ"/>
        </w:rPr>
        <w:t>ولذلك، فإن</w:t>
      </w:r>
      <w:r w:rsidRPr="00CC6D28">
        <w:rPr>
          <w:rFonts w:ascii="ae_AlMohanad" w:hAnsi="ae_AlMohanad" w:cs="Simplified Arabic"/>
          <w:sz w:val="32"/>
          <w:szCs w:val="32"/>
          <w:lang w:bidi="ar-DZ"/>
        </w:rPr>
        <w:t xml:space="preserve"> </w:t>
      </w:r>
      <w:r w:rsidRPr="00CC6D28">
        <w:rPr>
          <w:rFonts w:ascii="ae_AlMohanad" w:hAnsi="ae_AlMohanad" w:cs="Simplified Arabic"/>
          <w:sz w:val="32"/>
          <w:szCs w:val="32"/>
          <w:rtl/>
          <w:lang w:bidi="ar-DZ"/>
        </w:rPr>
        <w:t xml:space="preserve">الأنثروبولوجيا </w:t>
      </w:r>
      <w:proofErr w:type="gramStart"/>
      <w:r w:rsidRPr="00CC6D28">
        <w:rPr>
          <w:rFonts w:ascii="ae_AlMohanad" w:hAnsi="ae_AlMohanad" w:cs="Simplified Arabic"/>
          <w:sz w:val="32"/>
          <w:szCs w:val="32"/>
          <w:rtl/>
          <w:lang w:bidi="ar-DZ"/>
        </w:rPr>
        <w:t>الثقافية :هي</w:t>
      </w:r>
      <w:proofErr w:type="gramEnd"/>
      <w:r w:rsidRPr="00CC6D28">
        <w:rPr>
          <w:rFonts w:ascii="ae_AlMohanad" w:hAnsi="ae_AlMohanad" w:cs="Simplified Arabic"/>
          <w:sz w:val="32"/>
          <w:szCs w:val="32"/>
          <w:rtl/>
          <w:lang w:bidi="ar-DZ"/>
        </w:rPr>
        <w:t xml:space="preserve"> ذلك العلم الذي يهتم</w:t>
      </w:r>
      <w:r w:rsidRPr="00CC6D28">
        <w:rPr>
          <w:rFonts w:ascii="ae_AlMohanad" w:hAnsi="ae_AlMohanad" w:cs="Simplified Arabic"/>
          <w:sz w:val="32"/>
          <w:szCs w:val="32"/>
          <w:lang w:bidi="ar-DZ"/>
        </w:rPr>
        <w:t xml:space="preserve"> </w:t>
      </w:r>
      <w:r w:rsidRPr="00CC6D28">
        <w:rPr>
          <w:rFonts w:ascii="ae_AlMohanad" w:hAnsi="ae_AlMohanad" w:cs="Simplified Arabic"/>
          <w:sz w:val="32"/>
          <w:szCs w:val="32"/>
          <w:rtl/>
          <w:lang w:bidi="ar-DZ"/>
        </w:rPr>
        <w:t xml:space="preserve">بدراسة الثقافة الإنسانية، ويعنى بدراسة أساليب حياة الإنسان </w:t>
      </w:r>
      <w:proofErr w:type="spellStart"/>
      <w:r w:rsidRPr="00CC6D28">
        <w:rPr>
          <w:rFonts w:ascii="ae_AlMohanad" w:hAnsi="ae_AlMohanad" w:cs="Simplified Arabic"/>
          <w:sz w:val="32"/>
          <w:szCs w:val="32"/>
          <w:rtl/>
          <w:lang w:bidi="ar-DZ"/>
        </w:rPr>
        <w:t>وسلوكاته</w:t>
      </w:r>
      <w:proofErr w:type="spellEnd"/>
      <w:r w:rsidRPr="00CC6D28">
        <w:rPr>
          <w:rFonts w:ascii="ae_AlMohanad" w:hAnsi="ae_AlMohanad" w:cs="Simplified Arabic"/>
          <w:sz w:val="32"/>
          <w:szCs w:val="32"/>
          <w:rtl/>
          <w:lang w:bidi="ar-DZ"/>
        </w:rPr>
        <w:t xml:space="preserve"> النابعة من ثقافته. وهي تدرس الشعوب القديمة، كما تدرس الشعوب المعاصرة</w:t>
      </w:r>
      <w:r w:rsidRPr="00F769C9">
        <w:rPr>
          <w:rStyle w:val="Appelnotedebasdep"/>
          <w:rFonts w:ascii="ae_AlMohanad" w:hAnsi="ae_AlMohanad" w:cs="Simplified Arabic"/>
          <w:sz w:val="32"/>
          <w:szCs w:val="32"/>
          <w:rtl/>
          <w:lang w:bidi="ar-DZ"/>
        </w:rPr>
        <w:footnoteReference w:id="2"/>
      </w:r>
      <w:r w:rsidRPr="00CC6D28">
        <w:rPr>
          <w:rFonts w:ascii="ae_AlMohanad" w:hAnsi="ae_AlMohanad" w:cs="Simplified Arabic"/>
          <w:sz w:val="32"/>
          <w:szCs w:val="32"/>
          <w:rtl/>
          <w:lang w:bidi="ar-DZ"/>
        </w:rPr>
        <w:t>.</w:t>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p>
    <w:p w:rsidR="00E17C75" w:rsidRDefault="00E17C75" w:rsidP="00E17C7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Pr>
          <w:rFonts w:ascii="ae_AlMohanad" w:hAnsi="ae_AlMohanad" w:cs="Simplified Arabic" w:hint="cs"/>
          <w:sz w:val="32"/>
          <w:szCs w:val="32"/>
          <w:rtl/>
          <w:lang w:bidi="ar-DZ"/>
        </w:rPr>
        <w:t xml:space="preserve">فهي </w:t>
      </w:r>
      <w:r w:rsidRPr="00B84125">
        <w:rPr>
          <w:rFonts w:ascii="ae_AlMohanad" w:hAnsi="ae_AlMohanad" w:cs="Simplified Arabic"/>
          <w:sz w:val="32"/>
          <w:szCs w:val="32"/>
          <w:rtl/>
          <w:lang w:bidi="ar-DZ"/>
        </w:rPr>
        <w:t>تهدف إلى فهم الظاهرة الثقافية وتحديد عناصرها. كما تهدف إلى دراسة عمليات التغيير الثقافي والتمازج الثقافي، وتحديد الخصائص المتشابهة بين الثقافات، وتفسر بالتالي المراحل التطورية لثقافة معينة في مجتمع معين</w:t>
      </w:r>
      <w:r>
        <w:rPr>
          <w:rFonts w:ascii="ae_AlMohanad" w:hAnsi="ae_AlMohanad" w:cs="Simplified Arabic" w:hint="cs"/>
          <w:sz w:val="32"/>
          <w:szCs w:val="32"/>
          <w:rtl/>
          <w:lang w:bidi="ar-DZ"/>
        </w:rPr>
        <w:t>.</w:t>
      </w:r>
    </w:p>
    <w:p w:rsidR="00E17C75" w:rsidRDefault="00E17C75" w:rsidP="00E17C7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947BCB">
        <w:rPr>
          <w:rFonts w:ascii="ae_AlMohanad" w:hAnsi="ae_AlMohanad" w:cs="Simplified Arabic"/>
          <w:sz w:val="32"/>
          <w:szCs w:val="32"/>
          <w:rtl/>
          <w:lang w:bidi="ar-DZ"/>
        </w:rPr>
        <w:t>ولهذا استطاع علماء الأنثروبولوجيا الثقافية أن ينجحوا في دراساتهم التي أجروها على حياة الإنسان، سواء ما اعتمد منها على التراث المكتوب للإنسان القديم وتحليل آثارها، أو ما كان منها يتعلّق بالإنسان المعاصر ضمن إطاره الاجتماعي المعاش</w:t>
      </w:r>
      <w:r>
        <w:rPr>
          <w:rFonts w:ascii="ae_AlMohanad" w:hAnsi="ae_AlMohanad" w:cs="Simplified Arabic" w:hint="cs"/>
          <w:sz w:val="32"/>
          <w:szCs w:val="32"/>
          <w:rtl/>
          <w:lang w:bidi="ar-DZ"/>
        </w:rPr>
        <w:t>.</w:t>
      </w:r>
    </w:p>
    <w:p w:rsidR="00E17C75" w:rsidRPr="00CD70AD" w:rsidRDefault="00E17C75" w:rsidP="00E17C7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b/>
          <w:bCs/>
          <w:sz w:val="32"/>
          <w:szCs w:val="32"/>
          <w:rtl/>
          <w:lang w:bidi="ar-DZ"/>
        </w:rPr>
      </w:pPr>
      <w:r w:rsidRPr="00947BCB">
        <w:rPr>
          <w:rFonts w:ascii="ae_AlMohanad" w:hAnsi="ae_AlMohanad" w:cs="Simplified Arabic"/>
          <w:sz w:val="32"/>
          <w:szCs w:val="32"/>
          <w:rtl/>
          <w:lang w:bidi="ar-DZ"/>
        </w:rPr>
        <w:lastRenderedPageBreak/>
        <w:t>وهذا يدخل – إلى حد</w:t>
      </w:r>
      <w:r w:rsidRPr="00947BCB">
        <w:rPr>
          <w:rFonts w:ascii="ae_AlMohanad" w:hAnsi="ae_AlMohanad" w:cs="Simplified Arabic"/>
          <w:sz w:val="32"/>
          <w:szCs w:val="32"/>
          <w:lang w:bidi="ar-DZ"/>
        </w:rPr>
        <w:t xml:space="preserve"> </w:t>
      </w:r>
      <w:proofErr w:type="gramStart"/>
      <w:r w:rsidRPr="00947BCB">
        <w:rPr>
          <w:rFonts w:ascii="ae_AlMohanad" w:hAnsi="ae_AlMohanad" w:cs="Simplified Arabic"/>
          <w:sz w:val="32"/>
          <w:szCs w:val="32"/>
          <w:rtl/>
          <w:lang w:bidi="ar-DZ"/>
        </w:rPr>
        <w:t>بعيد- فيما</w:t>
      </w:r>
      <w:proofErr w:type="gramEnd"/>
      <w:r w:rsidRPr="00947BCB">
        <w:rPr>
          <w:rFonts w:ascii="ae_AlMohanad" w:hAnsi="ae_AlMohanad" w:cs="Simplified Arabic"/>
          <w:sz w:val="32"/>
          <w:szCs w:val="32"/>
          <w:rtl/>
          <w:lang w:bidi="ar-DZ"/>
        </w:rPr>
        <w:t xml:space="preserve"> يسمى </w:t>
      </w:r>
      <w:r w:rsidRPr="005D0118">
        <w:rPr>
          <w:rFonts w:ascii="ae_AlMohanad" w:hAnsi="ae_AlMohanad" w:cs="Simplified Arabic"/>
          <w:sz w:val="28"/>
          <w:szCs w:val="28"/>
          <w:rtl/>
          <w:lang w:bidi="ar-DZ"/>
        </w:rPr>
        <w:t>(</w:t>
      </w:r>
      <w:r w:rsidRPr="00947BCB">
        <w:rPr>
          <w:rFonts w:ascii="ae_AlMohanad" w:hAnsi="ae_AlMohanad" w:cs="Simplified Arabic"/>
          <w:sz w:val="32"/>
          <w:szCs w:val="32"/>
          <w:rtl/>
          <w:lang w:bidi="ar-DZ"/>
        </w:rPr>
        <w:t>علم اجتماع الثقافة</w:t>
      </w:r>
      <w:r w:rsidRPr="005D0118">
        <w:rPr>
          <w:rFonts w:ascii="ae_AlMohanad" w:hAnsi="ae_AlMohanad" w:cs="Simplified Arabic"/>
          <w:sz w:val="28"/>
          <w:szCs w:val="28"/>
          <w:rtl/>
          <w:lang w:bidi="ar-DZ"/>
        </w:rPr>
        <w:t>)</w:t>
      </w:r>
      <w:r w:rsidRPr="00947BCB">
        <w:rPr>
          <w:rFonts w:ascii="ae_AlMohanad" w:hAnsi="ae_AlMohanad" w:cs="Simplified Arabic"/>
          <w:sz w:val="32"/>
          <w:szCs w:val="32"/>
          <w:rtl/>
          <w:lang w:bidi="ar-DZ"/>
        </w:rPr>
        <w:t xml:space="preserve"> والذي يعني تحليل طبيعة العلاقة بين الموجود من أنماط الإنتاج الفكري، ومعطيات البنية الاجتماعية، وتحديد وظائف هذا الإنتاج في المجتمعات ذات التركيب </w:t>
      </w:r>
      <w:proofErr w:type="spellStart"/>
      <w:r w:rsidRPr="00947BCB">
        <w:rPr>
          <w:rFonts w:ascii="ae_AlMohanad" w:hAnsi="ae_AlMohanad" w:cs="Simplified Arabic"/>
          <w:sz w:val="32"/>
          <w:szCs w:val="32"/>
          <w:rtl/>
          <w:lang w:bidi="ar-DZ"/>
        </w:rPr>
        <w:t>التنضيدي</w:t>
      </w:r>
      <w:proofErr w:type="spellEnd"/>
      <w:r w:rsidRPr="00947BCB">
        <w:rPr>
          <w:rFonts w:ascii="ae_AlMohanad" w:hAnsi="ae_AlMohanad" w:cs="Simplified Arabic"/>
          <w:sz w:val="32"/>
          <w:szCs w:val="32"/>
          <w:rtl/>
          <w:lang w:bidi="ar-DZ"/>
        </w:rPr>
        <w:t xml:space="preserve"> أو الطبقي. ويتضمن</w:t>
      </w:r>
      <w:r w:rsidRPr="00947BCB">
        <w:rPr>
          <w:rFonts w:ascii="ae_AlMohanad" w:hAnsi="ae_AlMohanad" w:cs="Simplified Arabic"/>
          <w:sz w:val="32"/>
          <w:szCs w:val="32"/>
          <w:lang w:bidi="ar-DZ"/>
        </w:rPr>
        <w:t xml:space="preserve"> </w:t>
      </w:r>
      <w:r w:rsidRPr="00947BCB">
        <w:rPr>
          <w:rFonts w:ascii="ae_AlMohanad" w:hAnsi="ae_AlMohanad" w:cs="Simplified Arabic"/>
          <w:sz w:val="32"/>
          <w:szCs w:val="32"/>
          <w:rtl/>
          <w:lang w:bidi="ar-DZ"/>
        </w:rPr>
        <w:t xml:space="preserve">هذا التعريف الاعتبارات </w:t>
      </w:r>
      <w:proofErr w:type="gramStart"/>
      <w:r w:rsidRPr="00947BCB">
        <w:rPr>
          <w:rFonts w:ascii="ae_AlMohanad" w:hAnsi="ae_AlMohanad" w:cs="Simplified Arabic"/>
          <w:sz w:val="32"/>
          <w:szCs w:val="32"/>
          <w:rtl/>
          <w:lang w:bidi="ar-DZ"/>
        </w:rPr>
        <w:t xml:space="preserve">التالية </w:t>
      </w:r>
      <w:r w:rsidRPr="00F769C9">
        <w:rPr>
          <w:rStyle w:val="Appelnotedebasdep"/>
          <w:rFonts w:ascii="ae_AlMohanad" w:hAnsi="ae_AlMohanad" w:cs="Simplified Arabic"/>
          <w:sz w:val="32"/>
          <w:szCs w:val="32"/>
          <w:rtl/>
          <w:lang w:bidi="ar-DZ"/>
        </w:rPr>
        <w:footnoteReference w:id="3"/>
      </w:r>
      <w:r w:rsidRPr="00947BCB">
        <w:rPr>
          <w:rFonts w:ascii="ae_AlMohanad" w:hAnsi="ae_AlMohanad" w:cs="Simplified Arabic"/>
          <w:sz w:val="32"/>
          <w:szCs w:val="32"/>
          <w:rtl/>
          <w:lang w:bidi="ar-DZ"/>
        </w:rPr>
        <w:t>:</w:t>
      </w:r>
      <w:proofErr w:type="gramEnd"/>
      <w:r w:rsidRPr="00947BCB">
        <w:rPr>
          <w:rFonts w:ascii="ae_AlMohanad" w:hAnsi="ae_AlMohanad" w:cs="Simplified Arabic"/>
          <w:sz w:val="32"/>
          <w:szCs w:val="32"/>
          <w:rtl/>
          <w:lang w:bidi="ar-DZ"/>
        </w:rPr>
        <w:t xml:space="preserve"> </w:t>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p>
    <w:p w:rsidR="00E17C75" w:rsidRDefault="00E17C75" w:rsidP="00E17C75">
      <w:pPr>
        <w:pStyle w:val="Paragraphedeliste"/>
        <w:numPr>
          <w:ilvl w:val="0"/>
          <w:numId w:val="2"/>
        </w:numPr>
        <w:tabs>
          <w:tab w:val="right" w:pos="281"/>
          <w:tab w:val="right" w:pos="423"/>
        </w:tabs>
        <w:bidi/>
        <w:spacing w:before="100" w:beforeAutospacing="1" w:after="100" w:afterAutospacing="1" w:line="324" w:lineRule="auto"/>
        <w:ind w:left="423" w:hanging="284"/>
        <w:jc w:val="both"/>
        <w:rPr>
          <w:rFonts w:ascii="ae_AlMohanad" w:hAnsi="ae_AlMohanad" w:cs="Simplified Arabic"/>
          <w:sz w:val="32"/>
          <w:szCs w:val="32"/>
          <w:lang w:bidi="ar-DZ"/>
        </w:rPr>
      </w:pPr>
      <w:r w:rsidRPr="003F3D2D">
        <w:rPr>
          <w:rFonts w:ascii="ae_AlMohanad" w:hAnsi="ae_AlMohanad" w:cs="Simplified Arabic"/>
          <w:sz w:val="32"/>
          <w:szCs w:val="32"/>
          <w:rtl/>
          <w:lang w:bidi="ar-DZ"/>
        </w:rPr>
        <w:t>إن</w:t>
      </w:r>
      <w:r w:rsidRPr="003F3D2D">
        <w:rPr>
          <w:rFonts w:ascii="ae_AlMohanad" w:hAnsi="ae_AlMohanad" w:cs="Simplified Arabic"/>
          <w:sz w:val="32"/>
          <w:szCs w:val="32"/>
          <w:lang w:bidi="ar-DZ"/>
        </w:rPr>
        <w:t xml:space="preserve"> </w:t>
      </w:r>
      <w:r w:rsidRPr="003F3D2D">
        <w:rPr>
          <w:rFonts w:ascii="ae_AlMohanad" w:hAnsi="ae_AlMohanad" w:cs="Simplified Arabic"/>
          <w:sz w:val="32"/>
          <w:szCs w:val="32"/>
          <w:rtl/>
          <w:lang w:bidi="ar-DZ"/>
        </w:rPr>
        <w:t>الحديث عن أنماط الإنتاج الفكري، يعني أن</w:t>
      </w:r>
      <w:r w:rsidRPr="003F3D2D">
        <w:rPr>
          <w:rFonts w:ascii="ae_AlMohanad" w:hAnsi="ae_AlMohanad" w:cs="Simplified Arabic"/>
          <w:sz w:val="32"/>
          <w:szCs w:val="32"/>
          <w:lang w:bidi="ar-DZ"/>
        </w:rPr>
        <w:t xml:space="preserve"> </w:t>
      </w:r>
      <w:r w:rsidRPr="003F3D2D">
        <w:rPr>
          <w:rFonts w:ascii="ae_AlMohanad" w:hAnsi="ae_AlMohanad" w:cs="Simplified Arabic"/>
          <w:sz w:val="32"/>
          <w:szCs w:val="32"/>
          <w:rtl/>
          <w:lang w:bidi="ar-DZ"/>
        </w:rPr>
        <w:t xml:space="preserve">التجانس الثقافي </w:t>
      </w:r>
      <w:proofErr w:type="gramStart"/>
      <w:r w:rsidRPr="003F3D2D">
        <w:rPr>
          <w:rFonts w:ascii="ae_AlMohanad" w:hAnsi="ae_AlMohanad" w:cs="Simplified Arabic"/>
          <w:sz w:val="32"/>
          <w:szCs w:val="32"/>
          <w:rtl/>
          <w:lang w:bidi="ar-DZ"/>
        </w:rPr>
        <w:t>بالمعنيين :</w:t>
      </w:r>
      <w:proofErr w:type="gramEnd"/>
      <w:r w:rsidRPr="003F3D2D">
        <w:rPr>
          <w:rFonts w:ascii="ae_AlMohanad" w:hAnsi="ae_AlMohanad" w:cs="Simplified Arabic"/>
          <w:sz w:val="32"/>
          <w:szCs w:val="32"/>
          <w:rtl/>
          <w:lang w:bidi="ar-DZ"/>
        </w:rPr>
        <w:t xml:space="preserve"> الفلسفي والأنثروبولوجي، هو غير عمليات علم الاجتماع</w:t>
      </w:r>
      <w:r>
        <w:rPr>
          <w:rFonts w:ascii="ae_AlMohanad" w:hAnsi="ae_AlMohanad" w:cs="Simplified Arabic" w:hint="cs"/>
          <w:sz w:val="32"/>
          <w:szCs w:val="32"/>
          <w:rtl/>
          <w:lang w:bidi="ar-DZ"/>
        </w:rPr>
        <w:t>.</w:t>
      </w:r>
      <w:r w:rsidRPr="003F3D2D">
        <w:rPr>
          <w:rFonts w:ascii="ae_AlMohanad" w:hAnsi="ae_AlMohanad" w:cs="Simplified Arabic"/>
          <w:sz w:val="32"/>
          <w:szCs w:val="32"/>
          <w:lang w:bidi="ar-DZ"/>
        </w:rPr>
        <w:t xml:space="preserve"> </w:t>
      </w:r>
      <w:r w:rsidRPr="003F3D2D">
        <w:rPr>
          <w:rFonts w:ascii="ae_AlMohanad" w:hAnsi="ae_AlMohanad" w:cs="Simplified Arabic"/>
          <w:sz w:val="32"/>
          <w:szCs w:val="32"/>
          <w:rtl/>
          <w:lang w:bidi="ar-DZ"/>
        </w:rPr>
        <w:t>أن</w:t>
      </w:r>
      <w:r w:rsidRPr="003F3D2D">
        <w:rPr>
          <w:rFonts w:ascii="ae_AlMohanad" w:hAnsi="ae_AlMohanad" w:cs="Simplified Arabic"/>
          <w:sz w:val="32"/>
          <w:szCs w:val="32"/>
          <w:lang w:bidi="ar-DZ"/>
        </w:rPr>
        <w:t xml:space="preserve"> </w:t>
      </w:r>
      <w:r w:rsidRPr="003F3D2D">
        <w:rPr>
          <w:rFonts w:ascii="ae_AlMohanad" w:hAnsi="ae_AlMohanad" w:cs="Simplified Arabic"/>
          <w:sz w:val="32"/>
          <w:szCs w:val="32"/>
          <w:rtl/>
          <w:lang w:bidi="ar-DZ"/>
        </w:rPr>
        <w:t>هذا التجانس يغطّي وجوداً حقيقياً لأنماط مختلفة من الثقافة، قد</w:t>
      </w:r>
      <w:r w:rsidRPr="003F3D2D">
        <w:rPr>
          <w:rFonts w:ascii="ae_AlMohanad" w:hAnsi="ae_AlMohanad" w:cs="Simplified Arabic" w:hint="cs"/>
          <w:sz w:val="32"/>
          <w:szCs w:val="32"/>
          <w:rtl/>
          <w:lang w:bidi="ar-DZ"/>
        </w:rPr>
        <w:t xml:space="preserve"> </w:t>
      </w:r>
      <w:r w:rsidRPr="003F3D2D">
        <w:rPr>
          <w:rFonts w:ascii="ae_AlMohanad" w:hAnsi="ae_AlMohanad" w:cs="Simplified Arabic"/>
          <w:sz w:val="32"/>
          <w:szCs w:val="32"/>
          <w:rtl/>
          <w:lang w:bidi="ar-DZ"/>
        </w:rPr>
        <w:t xml:space="preserve">تتناقض مضموناً ووظيفة في المجتمع الواحد. فعلى الرغم من وجود بعض العوامل </w:t>
      </w:r>
      <w:r w:rsidRPr="005D0118">
        <w:rPr>
          <w:rFonts w:ascii="ae_AlMohanad" w:hAnsi="ae_AlMohanad" w:cs="Simplified Arabic"/>
          <w:sz w:val="28"/>
          <w:szCs w:val="28"/>
          <w:rtl/>
          <w:lang w:bidi="ar-DZ"/>
        </w:rPr>
        <w:t>(</w:t>
      </w:r>
      <w:proofErr w:type="spellStart"/>
      <w:r w:rsidRPr="003F3D2D">
        <w:rPr>
          <w:rFonts w:ascii="ae_AlMohanad" w:hAnsi="ae_AlMohanad" w:cs="Simplified Arabic"/>
          <w:sz w:val="32"/>
          <w:szCs w:val="32"/>
          <w:rtl/>
          <w:lang w:bidi="ar-DZ"/>
        </w:rPr>
        <w:t>الأنثروبولوجية</w:t>
      </w:r>
      <w:proofErr w:type="spellEnd"/>
      <w:r w:rsidRPr="005D0118">
        <w:rPr>
          <w:rFonts w:ascii="ae_AlMohanad" w:hAnsi="ae_AlMohanad" w:cs="Simplified Arabic"/>
          <w:sz w:val="28"/>
          <w:szCs w:val="28"/>
          <w:rtl/>
          <w:lang w:bidi="ar-DZ"/>
        </w:rPr>
        <w:t>)</w:t>
      </w:r>
      <w:r w:rsidRPr="003F3D2D">
        <w:rPr>
          <w:rFonts w:ascii="ae_AlMohanad" w:hAnsi="ae_AlMohanad" w:cs="Simplified Arabic"/>
          <w:sz w:val="32"/>
          <w:szCs w:val="32"/>
          <w:rtl/>
          <w:lang w:bidi="ar-DZ"/>
        </w:rPr>
        <w:t xml:space="preserve"> المشتركة، فلا توجد موضوعياً في المجتمعات ذات التركيب الطبقي "" ثقافة للجميع "، حتى وإن ادعت أو أرادت هذه الثقافة لنفسها، أن تكون كذلك. فهناك من وجهة نظر</w:t>
      </w:r>
      <w:r w:rsidRPr="003F3D2D">
        <w:rPr>
          <w:rFonts w:ascii="ae_AlMohanad" w:hAnsi="ae_AlMohanad" w:cs="Simplified Arabic" w:hint="cs"/>
          <w:sz w:val="32"/>
          <w:szCs w:val="32"/>
          <w:rtl/>
          <w:lang w:bidi="ar-DZ"/>
        </w:rPr>
        <w:t xml:space="preserve"> </w:t>
      </w:r>
      <w:r w:rsidRPr="003F3D2D">
        <w:rPr>
          <w:rFonts w:ascii="ae_AlMohanad" w:hAnsi="ae_AlMohanad" w:cs="Simplified Arabic"/>
          <w:sz w:val="32"/>
          <w:szCs w:val="32"/>
          <w:rtl/>
          <w:lang w:bidi="ar-DZ"/>
        </w:rPr>
        <w:t xml:space="preserve">اجتماعية نمطية ثقافية </w:t>
      </w:r>
      <w:r w:rsidRPr="005D0118">
        <w:rPr>
          <w:rFonts w:ascii="ae_AlMohanad" w:hAnsi="ae_AlMohanad" w:cs="Simplified Arabic"/>
          <w:sz w:val="28"/>
          <w:szCs w:val="28"/>
          <w:rtl/>
          <w:lang w:bidi="ar-DZ"/>
        </w:rPr>
        <w:t>(</w:t>
      </w:r>
      <w:r w:rsidRPr="003F3D2D">
        <w:rPr>
          <w:rFonts w:ascii="ae_AlMohanad" w:hAnsi="ae_AlMohanad" w:cs="Simplified Arabic"/>
          <w:sz w:val="32"/>
          <w:szCs w:val="32"/>
          <w:rtl/>
          <w:lang w:bidi="ar-DZ"/>
        </w:rPr>
        <w:t>ربما في ذلك أنماط الثقافة الجماهيرية</w:t>
      </w:r>
      <w:r w:rsidRPr="005D0118">
        <w:rPr>
          <w:rFonts w:ascii="ae_AlMohanad" w:hAnsi="ae_AlMohanad" w:cs="Simplified Arabic"/>
          <w:sz w:val="28"/>
          <w:szCs w:val="28"/>
          <w:rtl/>
          <w:lang w:bidi="ar-DZ"/>
        </w:rPr>
        <w:t>)</w:t>
      </w:r>
      <w:r w:rsidRPr="003F3D2D">
        <w:rPr>
          <w:rFonts w:ascii="ae_AlMohanad" w:hAnsi="ae_AlMohanad" w:cs="Simplified Arabic"/>
          <w:sz w:val="32"/>
          <w:szCs w:val="32"/>
          <w:rtl/>
          <w:lang w:bidi="ar-DZ"/>
        </w:rPr>
        <w:t xml:space="preserve"> يفضي تصنيفها وتحليلها، إلى إبراز التمايز الاجتماعي الذي تعبر عنه بالضرورة. وهذا يعني أن اجتماعية الثقافة في نهاية الأمر، هي اجتماعية التباين في الثقافة وعدم مساواة في المجال الثقافي</w:t>
      </w:r>
      <w:r w:rsidRPr="003F3D2D">
        <w:rPr>
          <w:rFonts w:ascii="ae_AlMohanad" w:hAnsi="ae_AlMohanad" w:cs="Simplified Arabic" w:hint="cs"/>
          <w:sz w:val="32"/>
          <w:szCs w:val="32"/>
          <w:rtl/>
          <w:lang w:bidi="ar-DZ"/>
        </w:rPr>
        <w:t>.</w:t>
      </w:r>
    </w:p>
    <w:p w:rsidR="00E17C75" w:rsidRDefault="00E17C75" w:rsidP="00E17C75">
      <w:pPr>
        <w:pStyle w:val="Paragraphedeliste"/>
        <w:numPr>
          <w:ilvl w:val="0"/>
          <w:numId w:val="2"/>
        </w:numPr>
        <w:tabs>
          <w:tab w:val="right" w:pos="281"/>
          <w:tab w:val="right" w:pos="423"/>
        </w:tabs>
        <w:bidi/>
        <w:spacing w:before="100" w:beforeAutospacing="1" w:after="100" w:afterAutospacing="1" w:line="324" w:lineRule="auto"/>
        <w:ind w:left="423" w:hanging="284"/>
        <w:jc w:val="both"/>
        <w:rPr>
          <w:rFonts w:ascii="ae_AlMohanad" w:hAnsi="ae_AlMohanad" w:cs="Simplified Arabic"/>
          <w:sz w:val="32"/>
          <w:szCs w:val="32"/>
          <w:lang w:bidi="ar-DZ"/>
        </w:rPr>
      </w:pPr>
      <w:r>
        <w:rPr>
          <w:rFonts w:ascii="ae_AlMohanad" w:hAnsi="ae_AlMohanad" w:cs="Simplified Arabic" w:hint="cs"/>
          <w:sz w:val="32"/>
          <w:szCs w:val="32"/>
          <w:rtl/>
          <w:lang w:bidi="ar-DZ"/>
        </w:rPr>
        <w:t>إ</w:t>
      </w:r>
      <w:r w:rsidRPr="00AC346F">
        <w:rPr>
          <w:rFonts w:ascii="ae_AlMohanad" w:hAnsi="ae_AlMohanad" w:cs="Simplified Arabic"/>
          <w:sz w:val="32"/>
          <w:szCs w:val="32"/>
          <w:rtl/>
          <w:lang w:bidi="ar-DZ"/>
        </w:rPr>
        <w:t>ن</w:t>
      </w:r>
      <w:r w:rsidRPr="00AC346F">
        <w:rPr>
          <w:rFonts w:ascii="ae_AlMohanad" w:hAnsi="ae_AlMohanad" w:cs="Simplified Arabic"/>
          <w:sz w:val="32"/>
          <w:szCs w:val="32"/>
          <w:lang w:bidi="ar-DZ"/>
        </w:rPr>
        <w:t xml:space="preserve"> </w:t>
      </w:r>
      <w:r w:rsidRPr="00AC346F">
        <w:rPr>
          <w:rFonts w:ascii="ae_AlMohanad" w:hAnsi="ae_AlMohanad" w:cs="Simplified Arabic"/>
          <w:sz w:val="32"/>
          <w:szCs w:val="32"/>
          <w:rtl/>
          <w:lang w:bidi="ar-DZ"/>
        </w:rPr>
        <w:t xml:space="preserve">الحديث عن المجتمعات المنضدة </w:t>
      </w:r>
      <w:r w:rsidRPr="005D0118">
        <w:rPr>
          <w:rFonts w:ascii="ae_AlMohanad" w:hAnsi="ae_AlMohanad" w:cs="Simplified Arabic"/>
          <w:sz w:val="28"/>
          <w:szCs w:val="28"/>
          <w:rtl/>
          <w:lang w:bidi="ar-DZ"/>
        </w:rPr>
        <w:t>(</w:t>
      </w:r>
      <w:r w:rsidRPr="00AC346F">
        <w:rPr>
          <w:rFonts w:ascii="ae_AlMohanad" w:hAnsi="ae_AlMohanad" w:cs="Simplified Arabic"/>
          <w:sz w:val="32"/>
          <w:szCs w:val="32"/>
          <w:rtl/>
          <w:lang w:bidi="ar-DZ"/>
        </w:rPr>
        <w:t>الطبقية</w:t>
      </w:r>
      <w:r w:rsidRPr="005D0118">
        <w:rPr>
          <w:rFonts w:ascii="ae_AlMohanad" w:hAnsi="ae_AlMohanad" w:cs="Simplified Arabic"/>
          <w:sz w:val="28"/>
          <w:szCs w:val="28"/>
          <w:rtl/>
          <w:lang w:bidi="ar-DZ"/>
        </w:rPr>
        <w:t>)</w:t>
      </w:r>
      <w:r w:rsidRPr="00AC346F">
        <w:rPr>
          <w:rFonts w:ascii="ae_AlMohanad" w:hAnsi="ae_AlMohanad" w:cs="Simplified Arabic"/>
          <w:sz w:val="32"/>
          <w:szCs w:val="32"/>
          <w:rtl/>
          <w:lang w:bidi="ar-DZ"/>
        </w:rPr>
        <w:t xml:space="preserve"> ليس حصراً بقدر ما هو تأكيد على أن</w:t>
      </w:r>
      <w:r w:rsidRPr="00AC346F">
        <w:rPr>
          <w:rFonts w:ascii="ae_AlMohanad" w:hAnsi="ae_AlMohanad" w:cs="Simplified Arabic"/>
          <w:sz w:val="32"/>
          <w:szCs w:val="32"/>
          <w:lang w:bidi="ar-DZ"/>
        </w:rPr>
        <w:t xml:space="preserve"> </w:t>
      </w:r>
      <w:r w:rsidRPr="00AC346F">
        <w:rPr>
          <w:rFonts w:ascii="ae_AlMohanad" w:hAnsi="ae_AlMohanad" w:cs="Simplified Arabic"/>
          <w:sz w:val="32"/>
          <w:szCs w:val="32"/>
          <w:rtl/>
          <w:lang w:bidi="ar-DZ"/>
        </w:rPr>
        <w:t xml:space="preserve">الإنتاج الفكري هو تعبير عن مرحلة معينة من التمايز بين الأصناف الاجتماعية الاقتصادية. وأن استعمال مفهوم التركيب </w:t>
      </w:r>
      <w:proofErr w:type="spellStart"/>
      <w:r w:rsidRPr="00AC346F">
        <w:rPr>
          <w:rFonts w:ascii="ae_AlMohanad" w:hAnsi="ae_AlMohanad" w:cs="Simplified Arabic"/>
          <w:sz w:val="32"/>
          <w:szCs w:val="32"/>
          <w:rtl/>
          <w:lang w:bidi="ar-DZ"/>
        </w:rPr>
        <w:t>التنضيدي</w:t>
      </w:r>
      <w:proofErr w:type="spellEnd"/>
      <w:r w:rsidRPr="00AC346F">
        <w:rPr>
          <w:rFonts w:ascii="ae_AlMohanad" w:hAnsi="ae_AlMohanad" w:cs="Simplified Arabic"/>
          <w:sz w:val="32"/>
          <w:szCs w:val="32"/>
          <w:rtl/>
          <w:lang w:bidi="ar-DZ"/>
        </w:rPr>
        <w:t>،</w:t>
      </w:r>
      <w:r>
        <w:rPr>
          <w:rFonts w:ascii="ae_AlMohanad" w:hAnsi="ae_AlMohanad" w:cs="Simplified Arabic" w:hint="cs"/>
          <w:sz w:val="32"/>
          <w:szCs w:val="32"/>
          <w:rtl/>
          <w:lang w:bidi="ar-DZ"/>
        </w:rPr>
        <w:t xml:space="preserve"> </w:t>
      </w:r>
      <w:r w:rsidRPr="0031732C">
        <w:rPr>
          <w:rFonts w:cstheme="majorBidi"/>
          <w:b/>
          <w:bCs/>
          <w:sz w:val="28"/>
          <w:szCs w:val="28"/>
          <w:lang w:bidi="ar-DZ"/>
        </w:rPr>
        <w:t>Stratification</w:t>
      </w:r>
      <w:r w:rsidRPr="006C1542">
        <w:rPr>
          <w:rFonts w:ascii="ae_AlMohanad" w:hAnsi="ae_AlMohanad" w:cs="Simplified Arabic" w:hint="cs"/>
          <w:szCs w:val="24"/>
          <w:rtl/>
          <w:lang w:bidi="ar-DZ"/>
        </w:rPr>
        <w:t xml:space="preserve"> </w:t>
      </w:r>
      <w:r w:rsidRPr="00AC346F">
        <w:rPr>
          <w:rFonts w:ascii="ae_AlMohanad" w:hAnsi="ae_AlMohanad" w:cs="Simplified Arabic"/>
          <w:sz w:val="32"/>
          <w:szCs w:val="32"/>
          <w:rtl/>
          <w:lang w:bidi="ar-DZ"/>
        </w:rPr>
        <w:t xml:space="preserve">على الرغم من غموضه، يقحم في حقل التحليل الاجتماعي مجتمعات تاريخية قبل رأسمالية، قد يكون مضمونها الطبقي محلّ نقاش. وعلى هذا الأساس، تكون المجتمعات الوحيدة التي تخرج من الحقل الاجتماعي، هي تلك التي تسمى عادة بالمجتمعات </w:t>
      </w:r>
      <w:r w:rsidRPr="005D0118">
        <w:rPr>
          <w:rFonts w:ascii="ae_AlMohanad" w:hAnsi="ae_AlMohanad" w:cs="Simplified Arabic"/>
          <w:sz w:val="28"/>
          <w:szCs w:val="28"/>
          <w:rtl/>
          <w:lang w:bidi="ar-DZ"/>
        </w:rPr>
        <w:t>(</w:t>
      </w:r>
      <w:r w:rsidRPr="00AC346F">
        <w:rPr>
          <w:rFonts w:ascii="ae_AlMohanad" w:hAnsi="ae_AlMohanad" w:cs="Simplified Arabic"/>
          <w:sz w:val="32"/>
          <w:szCs w:val="32"/>
          <w:rtl/>
          <w:lang w:bidi="ar-DZ"/>
        </w:rPr>
        <w:t>البدائية</w:t>
      </w:r>
      <w:r w:rsidRPr="005D0118">
        <w:rPr>
          <w:rFonts w:ascii="ae_AlMohanad" w:hAnsi="ae_AlMohanad" w:cs="Simplified Arabic"/>
          <w:sz w:val="28"/>
          <w:szCs w:val="28"/>
          <w:rtl/>
          <w:lang w:bidi="ar-DZ"/>
        </w:rPr>
        <w:t>)</w:t>
      </w:r>
      <w:r w:rsidRPr="00AC346F">
        <w:rPr>
          <w:rFonts w:ascii="ae_AlMohanad" w:hAnsi="ae_AlMohanad" w:cs="Simplified Arabic"/>
          <w:sz w:val="32"/>
          <w:szCs w:val="32"/>
          <w:rtl/>
          <w:lang w:bidi="ar-DZ"/>
        </w:rPr>
        <w:t>، والتي لم تصل فيها أنماط الإنتاج الفكري إلى</w:t>
      </w:r>
      <w:r>
        <w:rPr>
          <w:rFonts w:ascii="ae_AlMohanad" w:hAnsi="ae_AlMohanad" w:cs="Simplified Arabic" w:hint="cs"/>
          <w:sz w:val="32"/>
          <w:szCs w:val="32"/>
          <w:rtl/>
          <w:lang w:bidi="ar-DZ"/>
        </w:rPr>
        <w:t xml:space="preserve"> </w:t>
      </w:r>
      <w:r w:rsidRPr="006C1542">
        <w:rPr>
          <w:rFonts w:ascii="ae_AlMohanad" w:hAnsi="ae_AlMohanad" w:cs="Simplified Arabic"/>
          <w:sz w:val="32"/>
          <w:szCs w:val="32"/>
          <w:rtl/>
          <w:lang w:bidi="ar-DZ"/>
        </w:rPr>
        <w:t>درجة كافية من التمايز تسمح لها بتصنيف معين</w:t>
      </w:r>
      <w:r>
        <w:rPr>
          <w:rFonts w:ascii="ae_AlMohanad" w:hAnsi="ae_AlMohanad" w:cs="Simplified Arabic" w:hint="cs"/>
          <w:sz w:val="32"/>
          <w:szCs w:val="32"/>
          <w:rtl/>
          <w:lang w:bidi="ar-DZ"/>
        </w:rPr>
        <w:t>.</w:t>
      </w:r>
    </w:p>
    <w:p w:rsidR="00E17C75" w:rsidRDefault="00E17C75" w:rsidP="00E17C75">
      <w:pPr>
        <w:pStyle w:val="Paragraphedeliste"/>
        <w:numPr>
          <w:ilvl w:val="0"/>
          <w:numId w:val="2"/>
        </w:numPr>
        <w:tabs>
          <w:tab w:val="right" w:pos="281"/>
          <w:tab w:val="right" w:pos="423"/>
        </w:tabs>
        <w:bidi/>
        <w:spacing w:before="100" w:beforeAutospacing="1" w:after="100" w:afterAutospacing="1" w:line="324" w:lineRule="auto"/>
        <w:ind w:left="423" w:hanging="284"/>
        <w:jc w:val="both"/>
        <w:rPr>
          <w:rFonts w:ascii="ae_AlMohanad" w:hAnsi="ae_AlMohanad" w:cs="Simplified Arabic"/>
          <w:sz w:val="32"/>
          <w:szCs w:val="32"/>
          <w:lang w:bidi="ar-DZ"/>
        </w:rPr>
      </w:pPr>
      <w:r w:rsidRPr="006C1542">
        <w:rPr>
          <w:rFonts w:ascii="ae_AlMohanad" w:hAnsi="ae_AlMohanad" w:cs="Simplified Arabic"/>
          <w:sz w:val="32"/>
          <w:szCs w:val="32"/>
          <w:rtl/>
          <w:lang w:bidi="ar-DZ"/>
        </w:rPr>
        <w:t>ليس المهم</w:t>
      </w:r>
      <w:r w:rsidRPr="006C1542">
        <w:rPr>
          <w:rFonts w:ascii="ae_AlMohanad" w:hAnsi="ae_AlMohanad" w:cs="Simplified Arabic"/>
          <w:sz w:val="32"/>
          <w:szCs w:val="32"/>
          <w:lang w:bidi="ar-DZ"/>
        </w:rPr>
        <w:t xml:space="preserve"> </w:t>
      </w:r>
      <w:r w:rsidRPr="006C1542">
        <w:rPr>
          <w:rFonts w:ascii="ae_AlMohanad" w:hAnsi="ae_AlMohanad" w:cs="Simplified Arabic"/>
          <w:sz w:val="32"/>
          <w:szCs w:val="32"/>
          <w:rtl/>
          <w:lang w:bidi="ar-DZ"/>
        </w:rPr>
        <w:t>من وجهة النظر التحليلية إثبات العلاقة بين الإنتاج الفكري والواقع الاجتماعي، بقدر ما هو تحليل أشكال هذه العلاقة في مرحلة معينة لمجتمع معين. ويعد</w:t>
      </w:r>
      <w:r w:rsidRPr="006C1542">
        <w:rPr>
          <w:rFonts w:ascii="ae_AlMohanad" w:hAnsi="ae_AlMohanad" w:cs="Simplified Arabic"/>
          <w:sz w:val="32"/>
          <w:szCs w:val="32"/>
          <w:lang w:bidi="ar-DZ"/>
        </w:rPr>
        <w:t xml:space="preserve"> </w:t>
      </w:r>
      <w:r w:rsidRPr="006C1542">
        <w:rPr>
          <w:rFonts w:ascii="ae_AlMohanad" w:hAnsi="ae_AlMohanad" w:cs="Simplified Arabic"/>
          <w:sz w:val="32"/>
          <w:szCs w:val="32"/>
          <w:rtl/>
          <w:lang w:bidi="ar-DZ"/>
        </w:rPr>
        <w:t xml:space="preserve">هذا التحليل مصدراً أساسياً في المناقشات المتعلّقة بالروابط الموجودة بين البنية التحتية والبنية الفوقية، والتي أفضت إلى تأكيد فكرة التبادل </w:t>
      </w:r>
      <w:proofErr w:type="spellStart"/>
      <w:r w:rsidRPr="006C1542">
        <w:rPr>
          <w:rFonts w:ascii="ae_AlMohanad" w:hAnsi="ae_AlMohanad" w:cs="Simplified Arabic"/>
          <w:sz w:val="32"/>
          <w:szCs w:val="32"/>
          <w:rtl/>
          <w:lang w:bidi="ar-DZ"/>
        </w:rPr>
        <w:t>الدياليكتيكي</w:t>
      </w:r>
      <w:proofErr w:type="spellEnd"/>
      <w:r w:rsidRPr="006C1542">
        <w:rPr>
          <w:rFonts w:ascii="ae_AlMohanad" w:hAnsi="ae_AlMohanad" w:cs="Simplified Arabic"/>
          <w:sz w:val="32"/>
          <w:szCs w:val="32"/>
          <w:rtl/>
          <w:lang w:bidi="ar-DZ"/>
        </w:rPr>
        <w:t xml:space="preserve"> القائم بينهما. وتجدر الإشارة هنا، إلى أن</w:t>
      </w:r>
      <w:r w:rsidRPr="006C1542">
        <w:rPr>
          <w:rFonts w:ascii="ae_AlMohanad" w:hAnsi="ae_AlMohanad" w:cs="Simplified Arabic"/>
          <w:sz w:val="32"/>
          <w:szCs w:val="32"/>
          <w:lang w:bidi="ar-DZ"/>
        </w:rPr>
        <w:t xml:space="preserve"> </w:t>
      </w:r>
      <w:r w:rsidRPr="006C1542">
        <w:rPr>
          <w:rFonts w:ascii="ae_AlMohanad" w:hAnsi="ae_AlMohanad" w:cs="Simplified Arabic"/>
          <w:sz w:val="32"/>
          <w:szCs w:val="32"/>
          <w:rtl/>
          <w:lang w:bidi="ar-DZ"/>
        </w:rPr>
        <w:t>اجتماعية الأدب والفن، ساهمت مساهمة متطورة في</w:t>
      </w:r>
      <w:r>
        <w:rPr>
          <w:rFonts w:ascii="ae_AlMohanad" w:hAnsi="ae_AlMohanad" w:cs="Simplified Arabic" w:hint="cs"/>
          <w:sz w:val="32"/>
          <w:szCs w:val="32"/>
          <w:rtl/>
          <w:lang w:bidi="ar-DZ"/>
        </w:rPr>
        <w:t xml:space="preserve"> </w:t>
      </w:r>
      <w:r w:rsidRPr="006C1542">
        <w:rPr>
          <w:rFonts w:ascii="ae_AlMohanad" w:hAnsi="ae_AlMohanad" w:cs="Simplified Arabic"/>
          <w:sz w:val="32"/>
          <w:szCs w:val="32"/>
          <w:rtl/>
          <w:lang w:bidi="ar-DZ"/>
        </w:rPr>
        <w:t xml:space="preserve">تحليل أشكال العلاقة بين الإنتاج الفكري، ومعطيات البنية </w:t>
      </w:r>
      <w:proofErr w:type="gramStart"/>
      <w:r w:rsidRPr="006C1542">
        <w:rPr>
          <w:rFonts w:ascii="ae_AlMohanad" w:hAnsi="ae_AlMohanad" w:cs="Simplified Arabic"/>
          <w:sz w:val="32"/>
          <w:szCs w:val="32"/>
          <w:rtl/>
          <w:lang w:bidi="ar-DZ"/>
        </w:rPr>
        <w:t>الاجتماعية</w:t>
      </w:r>
      <w:r w:rsidRPr="006C1542">
        <w:rPr>
          <w:rFonts w:ascii="ae_AlMohanad" w:hAnsi="ae_AlMohanad" w:cs="Simplified Arabic"/>
          <w:sz w:val="32"/>
          <w:szCs w:val="32"/>
          <w:lang w:bidi="ar-DZ"/>
        </w:rPr>
        <w:t xml:space="preserve"> .</w:t>
      </w:r>
      <w:proofErr w:type="gramEnd"/>
    </w:p>
    <w:p w:rsidR="00E17C75" w:rsidRDefault="00E17C75" w:rsidP="00E17C75">
      <w:pPr>
        <w:pStyle w:val="Paragraphedeliste"/>
        <w:numPr>
          <w:ilvl w:val="0"/>
          <w:numId w:val="2"/>
        </w:numPr>
        <w:tabs>
          <w:tab w:val="right" w:pos="281"/>
          <w:tab w:val="right" w:pos="423"/>
        </w:tabs>
        <w:bidi/>
        <w:spacing w:before="100" w:beforeAutospacing="1" w:after="100" w:afterAutospacing="1" w:line="324" w:lineRule="auto"/>
        <w:ind w:left="423" w:hanging="284"/>
        <w:jc w:val="both"/>
        <w:rPr>
          <w:rFonts w:ascii="ae_AlMohanad" w:hAnsi="ae_AlMohanad" w:cs="Simplified Arabic"/>
          <w:sz w:val="32"/>
          <w:szCs w:val="32"/>
          <w:lang w:bidi="ar-DZ"/>
        </w:rPr>
      </w:pPr>
      <w:r w:rsidRPr="00A8064D">
        <w:rPr>
          <w:rFonts w:ascii="ae_AlMohanad" w:hAnsi="ae_AlMohanad" w:cs="Simplified Arabic"/>
          <w:sz w:val="32"/>
          <w:szCs w:val="32"/>
          <w:rtl/>
          <w:lang w:bidi="ar-DZ"/>
        </w:rPr>
        <w:t>إن تحديد الكيفية التي يحول بها إنتاج فكري، كالقص</w:t>
      </w:r>
      <w:r w:rsidRPr="00A8064D">
        <w:rPr>
          <w:rFonts w:ascii="ae_AlMohanad" w:hAnsi="ae_AlMohanad" w:cs="Simplified Arabic"/>
          <w:sz w:val="32"/>
          <w:szCs w:val="32"/>
          <w:lang w:bidi="ar-DZ"/>
        </w:rPr>
        <w:t xml:space="preserve"> </w:t>
      </w:r>
      <w:r w:rsidRPr="00A8064D">
        <w:rPr>
          <w:rFonts w:ascii="ae_AlMohanad" w:hAnsi="ae_AlMohanad" w:cs="Simplified Arabic"/>
          <w:sz w:val="32"/>
          <w:szCs w:val="32"/>
          <w:rtl/>
          <w:lang w:bidi="ar-DZ"/>
        </w:rPr>
        <w:t>أو المسرح مثلاً، معطيات الواقع، لا يكفي، بل لا بد</w:t>
      </w:r>
      <w:r w:rsidRPr="00A8064D">
        <w:rPr>
          <w:rFonts w:ascii="ae_AlMohanad" w:hAnsi="ae_AlMohanad" w:cs="Simplified Arabic"/>
          <w:sz w:val="32"/>
          <w:szCs w:val="32"/>
          <w:lang w:bidi="ar-DZ"/>
        </w:rPr>
        <w:t xml:space="preserve"> </w:t>
      </w:r>
      <w:r w:rsidRPr="00A8064D">
        <w:rPr>
          <w:rFonts w:ascii="ae_AlMohanad" w:hAnsi="ae_AlMohanad" w:cs="Simplified Arabic"/>
          <w:sz w:val="32"/>
          <w:szCs w:val="32"/>
          <w:rtl/>
          <w:lang w:bidi="ar-DZ"/>
        </w:rPr>
        <w:t>من إبراز الوظيفة الاجتماعية</w:t>
      </w:r>
      <w:r>
        <w:rPr>
          <w:rFonts w:ascii="ae_AlMohanad" w:hAnsi="ae_AlMohanad" w:cs="Simplified Arabic" w:hint="cs"/>
          <w:sz w:val="32"/>
          <w:szCs w:val="32"/>
          <w:rtl/>
          <w:lang w:bidi="ar-DZ"/>
        </w:rPr>
        <w:t>/</w:t>
      </w:r>
      <w:r w:rsidRPr="00A8064D">
        <w:rPr>
          <w:rFonts w:ascii="ae_AlMohanad" w:hAnsi="ae_AlMohanad" w:cs="Simplified Arabic"/>
          <w:sz w:val="32"/>
          <w:szCs w:val="32"/>
          <w:rtl/>
          <w:lang w:bidi="ar-DZ"/>
        </w:rPr>
        <w:t>السياسية لهذا الإنتاج، ولا سيما أن</w:t>
      </w:r>
      <w:r w:rsidRPr="00A8064D">
        <w:rPr>
          <w:rFonts w:ascii="ae_AlMohanad" w:hAnsi="ae_AlMohanad" w:cs="Simplified Arabic"/>
          <w:sz w:val="32"/>
          <w:szCs w:val="32"/>
          <w:lang w:bidi="ar-DZ"/>
        </w:rPr>
        <w:t xml:space="preserve"> </w:t>
      </w:r>
      <w:r w:rsidRPr="00A8064D">
        <w:rPr>
          <w:rFonts w:ascii="ae_AlMohanad" w:hAnsi="ae_AlMohanad" w:cs="Simplified Arabic"/>
          <w:sz w:val="32"/>
          <w:szCs w:val="32"/>
          <w:rtl/>
          <w:lang w:bidi="ar-DZ"/>
        </w:rPr>
        <w:t>المنتجين ينتمون إلى فئات من المثقّفين يؤدون أدواراً قد يعونها أو لا يعونها لصالح أصناف أو</w:t>
      </w:r>
      <w:r w:rsidRPr="00A8064D">
        <w:rPr>
          <w:rFonts w:ascii="ae_AlMohanad" w:hAnsi="ae_AlMohanad" w:cs="Simplified Arabic" w:hint="cs"/>
          <w:sz w:val="32"/>
          <w:szCs w:val="32"/>
          <w:rtl/>
          <w:lang w:bidi="ar-DZ"/>
        </w:rPr>
        <w:t xml:space="preserve"> </w:t>
      </w:r>
      <w:r w:rsidRPr="00A8064D">
        <w:rPr>
          <w:rFonts w:ascii="ae_AlMohanad" w:hAnsi="ae_AlMohanad" w:cs="Simplified Arabic"/>
          <w:sz w:val="32"/>
          <w:szCs w:val="32"/>
          <w:rtl/>
          <w:lang w:bidi="ar-DZ"/>
        </w:rPr>
        <w:t>طبقات اجتماعية معينة. وهذه الوظيفة ليست مظهراً ثانوياً أو تكميلياً، بل هي بعد</w:t>
      </w:r>
      <w:r w:rsidRPr="00A8064D">
        <w:rPr>
          <w:rFonts w:ascii="ae_AlMohanad" w:hAnsi="ae_AlMohanad" w:cs="Simplified Arabic"/>
          <w:sz w:val="32"/>
          <w:szCs w:val="32"/>
          <w:lang w:bidi="ar-DZ"/>
        </w:rPr>
        <w:t xml:space="preserve"> </w:t>
      </w:r>
      <w:r w:rsidRPr="00A8064D">
        <w:rPr>
          <w:rFonts w:ascii="ae_AlMohanad" w:hAnsi="ae_AlMohanad" w:cs="Simplified Arabic"/>
          <w:sz w:val="32"/>
          <w:szCs w:val="32"/>
          <w:rtl/>
          <w:lang w:bidi="ar-DZ"/>
        </w:rPr>
        <w:t>من أبعاد العلاقة بين الثقافة والمجتمع، ولا يمكن تفسير أي</w:t>
      </w:r>
      <w:r>
        <w:rPr>
          <w:rFonts w:ascii="ae_AlMohanad" w:hAnsi="ae_AlMohanad" w:cs="Simplified Arabic" w:hint="cs"/>
          <w:sz w:val="32"/>
          <w:szCs w:val="32"/>
          <w:rtl/>
          <w:lang w:bidi="ar-DZ"/>
        </w:rPr>
        <w:t xml:space="preserve"> </w:t>
      </w:r>
      <w:r w:rsidRPr="00A8064D">
        <w:rPr>
          <w:rFonts w:ascii="ae_AlMohanad" w:hAnsi="ae_AlMohanad" w:cs="Simplified Arabic"/>
          <w:sz w:val="32"/>
          <w:szCs w:val="32"/>
          <w:rtl/>
          <w:lang w:bidi="ar-DZ"/>
        </w:rPr>
        <w:t>حدث فكري من دونها. وهي في الوقت ذاته، توجد حلا</w:t>
      </w:r>
      <w:r w:rsidRPr="00A8064D">
        <w:rPr>
          <w:rFonts w:ascii="ae_AlMohanad" w:hAnsi="ae_AlMohanad" w:cs="Simplified Arabic"/>
          <w:sz w:val="32"/>
          <w:szCs w:val="32"/>
          <w:lang w:bidi="ar-DZ"/>
        </w:rPr>
        <w:t xml:space="preserve"> </w:t>
      </w:r>
      <w:r w:rsidRPr="00A8064D">
        <w:rPr>
          <w:rFonts w:ascii="ae_AlMohanad" w:hAnsi="ae_AlMohanad" w:cs="Simplified Arabic"/>
          <w:sz w:val="32"/>
          <w:szCs w:val="32"/>
          <w:rtl/>
          <w:lang w:bidi="ar-DZ"/>
        </w:rPr>
        <w:t>لما يسمى</w:t>
      </w:r>
      <w:r w:rsidRPr="00A8064D">
        <w:rPr>
          <w:rFonts w:ascii="ae_AlMohanad" w:hAnsi="ae_AlMohanad" w:cs="Simplified Arabic"/>
          <w:sz w:val="32"/>
          <w:szCs w:val="32"/>
          <w:lang w:bidi="ar-DZ"/>
        </w:rPr>
        <w:t xml:space="preserve"> " </w:t>
      </w:r>
      <w:r w:rsidRPr="00A8064D">
        <w:rPr>
          <w:rFonts w:ascii="ae_AlMohanad" w:hAnsi="ae_AlMohanad" w:cs="Simplified Arabic"/>
          <w:sz w:val="32"/>
          <w:szCs w:val="32"/>
          <w:rtl/>
          <w:lang w:bidi="ar-DZ"/>
        </w:rPr>
        <w:t>استقلالية " القيم الفكرية والجمالية، وذلك من خلال اكتشاف وظيفة استمرارية هذه القيم، أو بعثها في ظروف تاريخية محددة</w:t>
      </w:r>
      <w:r>
        <w:rPr>
          <w:rFonts w:ascii="ae_AlMohanad" w:hAnsi="ae_AlMohanad" w:cs="Simplified Arabic" w:hint="cs"/>
          <w:sz w:val="32"/>
          <w:szCs w:val="32"/>
          <w:rtl/>
          <w:lang w:bidi="ar-DZ"/>
        </w:rPr>
        <w:t>.</w:t>
      </w:r>
    </w:p>
    <w:p w:rsidR="00E17C75" w:rsidRPr="00066362" w:rsidRDefault="00E17C75" w:rsidP="00E17C7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066362">
        <w:rPr>
          <w:rFonts w:ascii="ae_AlMohanad" w:hAnsi="ae_AlMohanad" w:cs="Simplified Arabic"/>
          <w:sz w:val="32"/>
          <w:szCs w:val="32"/>
          <w:rtl/>
          <w:lang w:bidi="ar-DZ"/>
        </w:rPr>
        <w:t>إن</w:t>
      </w:r>
      <w:r w:rsidRPr="00066362">
        <w:rPr>
          <w:rFonts w:ascii="ae_AlMohanad" w:hAnsi="ae_AlMohanad" w:cs="Simplified Arabic"/>
          <w:sz w:val="32"/>
          <w:szCs w:val="32"/>
          <w:lang w:bidi="ar-DZ"/>
        </w:rPr>
        <w:t xml:space="preserve"> </w:t>
      </w:r>
      <w:r w:rsidRPr="00066362">
        <w:rPr>
          <w:rFonts w:ascii="ae_AlMohanad" w:hAnsi="ae_AlMohanad" w:cs="Simplified Arabic"/>
          <w:sz w:val="32"/>
          <w:szCs w:val="32"/>
          <w:rtl/>
          <w:lang w:bidi="ar-DZ"/>
        </w:rPr>
        <w:t xml:space="preserve">دراسة الوسط الثقافي، تكشف عن الآلية السيكولوجية التي توجه سلوك الفرد، وتصرف النزعة العدوانية في مجالات تنفيس مهذّب. والمثال على ذلك في بعض النظم الاجتماعية، كما في طقوس </w:t>
      </w:r>
      <w:r w:rsidRPr="005D0118">
        <w:rPr>
          <w:rFonts w:ascii="ae_AlMohanad" w:hAnsi="ae_AlMohanad" w:cs="Simplified Arabic" w:hint="cs"/>
          <w:sz w:val="28"/>
          <w:szCs w:val="28"/>
          <w:rtl/>
          <w:lang w:bidi="ar-DZ"/>
        </w:rPr>
        <w:t>(</w:t>
      </w:r>
      <w:proofErr w:type="spellStart"/>
      <w:proofErr w:type="gramStart"/>
      <w:r w:rsidRPr="00C0687A">
        <w:rPr>
          <w:rFonts w:ascii="ae_AlMohanad" w:hAnsi="ae_AlMohanad" w:cs="Simplified Arabic"/>
          <w:b/>
          <w:bCs/>
          <w:sz w:val="32"/>
          <w:szCs w:val="32"/>
          <w:rtl/>
          <w:lang w:bidi="ar-DZ"/>
        </w:rPr>
        <w:t>الآبو</w:t>
      </w:r>
      <w:proofErr w:type="spellEnd"/>
      <w:r w:rsidRPr="0031732C">
        <w:rPr>
          <w:rFonts w:cstheme="majorBidi"/>
          <w:b/>
          <w:bCs/>
          <w:sz w:val="28"/>
          <w:szCs w:val="28"/>
          <w:lang w:bidi="ar-DZ"/>
        </w:rPr>
        <w:t>Apo</w:t>
      </w:r>
      <w:proofErr w:type="gramEnd"/>
      <w:r w:rsidRPr="005D0118">
        <w:rPr>
          <w:rFonts w:ascii="ae_AlMohanad" w:hAnsi="ae_AlMohanad" w:cs="Simplified Arabic" w:hint="cs"/>
          <w:sz w:val="28"/>
          <w:szCs w:val="28"/>
          <w:rtl/>
          <w:lang w:bidi="ar-DZ"/>
        </w:rPr>
        <w:t>)</w:t>
      </w:r>
      <w:r>
        <w:rPr>
          <w:rFonts w:ascii="ae_AlMohanad" w:hAnsi="ae_AlMohanad" w:cs="Simplified Arabic" w:hint="cs"/>
          <w:sz w:val="32"/>
          <w:szCs w:val="32"/>
          <w:rtl/>
          <w:lang w:bidi="ar-DZ"/>
        </w:rPr>
        <w:t xml:space="preserve"> </w:t>
      </w:r>
      <w:r w:rsidRPr="00066362">
        <w:rPr>
          <w:rFonts w:ascii="ae_AlMohanad" w:hAnsi="ae_AlMohanad" w:cs="Simplified Arabic"/>
          <w:sz w:val="32"/>
          <w:szCs w:val="32"/>
          <w:rtl/>
          <w:lang w:bidi="ar-DZ"/>
        </w:rPr>
        <w:t xml:space="preserve">التي تمارسها قبائل </w:t>
      </w:r>
      <w:proofErr w:type="spellStart"/>
      <w:r w:rsidRPr="00C0687A">
        <w:rPr>
          <w:rFonts w:ascii="ae_AlMohanad" w:hAnsi="ae_AlMohanad" w:cs="Simplified Arabic"/>
          <w:b/>
          <w:bCs/>
          <w:sz w:val="32"/>
          <w:szCs w:val="32"/>
          <w:rtl/>
          <w:lang w:bidi="ar-DZ"/>
        </w:rPr>
        <w:t>الآشانتي</w:t>
      </w:r>
      <w:proofErr w:type="spellEnd"/>
      <w:r w:rsidRPr="00066362">
        <w:rPr>
          <w:rFonts w:ascii="ae_AlMohanad" w:hAnsi="ae_AlMohanad" w:cs="Simplified Arabic"/>
          <w:sz w:val="32"/>
          <w:szCs w:val="32"/>
          <w:rtl/>
          <w:lang w:bidi="ar-DZ"/>
        </w:rPr>
        <w:t xml:space="preserve"> </w:t>
      </w:r>
      <w:r w:rsidRPr="0031732C">
        <w:rPr>
          <w:rFonts w:cstheme="majorBidi"/>
          <w:b/>
          <w:bCs/>
          <w:sz w:val="28"/>
          <w:szCs w:val="28"/>
          <w:lang w:bidi="ar-DZ"/>
        </w:rPr>
        <w:t>Ashanti</w:t>
      </w:r>
      <w:r>
        <w:rPr>
          <w:rFonts w:ascii="ae_AlMohanad" w:hAnsi="ae_AlMohanad" w:cs="Simplified Arabic" w:hint="cs"/>
          <w:sz w:val="32"/>
          <w:szCs w:val="32"/>
          <w:rtl/>
          <w:lang w:bidi="ar-DZ"/>
        </w:rPr>
        <w:t xml:space="preserve"> </w:t>
      </w:r>
      <w:r w:rsidRPr="00066362">
        <w:rPr>
          <w:rFonts w:ascii="ae_AlMohanad" w:hAnsi="ae_AlMohanad" w:cs="Simplified Arabic"/>
          <w:sz w:val="32"/>
          <w:szCs w:val="32"/>
          <w:rtl/>
          <w:lang w:bidi="ar-DZ"/>
        </w:rPr>
        <w:t>في ساحل الذهب في أفريقيا الغربية</w:t>
      </w:r>
      <w:r w:rsidRPr="00066362">
        <w:rPr>
          <w:rFonts w:ascii="ae_AlMohanad" w:hAnsi="ae_AlMohanad" w:cs="Simplified Arabic" w:hint="cs"/>
          <w:sz w:val="32"/>
          <w:szCs w:val="32"/>
          <w:rtl/>
          <w:lang w:bidi="ar-DZ"/>
        </w:rPr>
        <w:t>.</w:t>
      </w:r>
    </w:p>
    <w:p w:rsidR="00E17C75" w:rsidRDefault="00E17C75" w:rsidP="00E17C7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066362">
        <w:rPr>
          <w:rFonts w:ascii="ae_AlMohanad" w:hAnsi="ae_AlMohanad" w:cs="Simplified Arabic"/>
          <w:sz w:val="32"/>
          <w:szCs w:val="32"/>
          <w:rtl/>
          <w:lang w:bidi="ar-DZ"/>
        </w:rPr>
        <w:t xml:space="preserve">ففي احتفالات </w:t>
      </w:r>
      <w:proofErr w:type="spellStart"/>
      <w:r w:rsidRPr="00C0687A">
        <w:rPr>
          <w:rFonts w:ascii="ae_AlMohanad" w:hAnsi="ae_AlMohanad" w:cs="Simplified Arabic"/>
          <w:b/>
          <w:bCs/>
          <w:sz w:val="32"/>
          <w:szCs w:val="32"/>
          <w:rtl/>
          <w:lang w:bidi="ar-DZ"/>
        </w:rPr>
        <w:t>الآبو</w:t>
      </w:r>
      <w:proofErr w:type="spellEnd"/>
      <w:r w:rsidRPr="00066362">
        <w:rPr>
          <w:rFonts w:ascii="ae_AlMohanad" w:hAnsi="ae_AlMohanad" w:cs="Simplified Arabic"/>
          <w:sz w:val="32"/>
          <w:szCs w:val="32"/>
          <w:rtl/>
          <w:lang w:bidi="ar-DZ"/>
        </w:rPr>
        <w:t xml:space="preserve">، لا يسمح فقط، بل يجب، أن يسمع أصحاب السلطة، السخرية واللوم واللعنات من رعاياهم بسبب المظالم التي ارتكبوها. ويعتقد رجال </w:t>
      </w:r>
      <w:proofErr w:type="spellStart"/>
      <w:r w:rsidRPr="00C0687A">
        <w:rPr>
          <w:rFonts w:ascii="ae_AlMohanad" w:hAnsi="ae_AlMohanad" w:cs="Simplified Arabic"/>
          <w:b/>
          <w:bCs/>
          <w:sz w:val="32"/>
          <w:szCs w:val="32"/>
          <w:rtl/>
          <w:lang w:bidi="ar-DZ"/>
        </w:rPr>
        <w:t>الآشانتي</w:t>
      </w:r>
      <w:proofErr w:type="spellEnd"/>
      <w:r w:rsidRPr="00066362">
        <w:rPr>
          <w:rFonts w:ascii="ae_AlMohanad" w:hAnsi="ae_AlMohanad" w:cs="Simplified Arabic"/>
          <w:sz w:val="32"/>
          <w:szCs w:val="32"/>
          <w:rtl/>
          <w:lang w:bidi="ar-DZ"/>
        </w:rPr>
        <w:t xml:space="preserve"> أن</w:t>
      </w:r>
      <w:r w:rsidRPr="00066362">
        <w:rPr>
          <w:rFonts w:ascii="ae_AlMohanad" w:hAnsi="ae_AlMohanad" w:cs="Simplified Arabic"/>
          <w:sz w:val="32"/>
          <w:szCs w:val="32"/>
          <w:lang w:bidi="ar-DZ"/>
        </w:rPr>
        <w:t xml:space="preserve"> </w:t>
      </w:r>
      <w:r w:rsidRPr="00066362">
        <w:rPr>
          <w:rFonts w:ascii="ae_AlMohanad" w:hAnsi="ae_AlMohanad" w:cs="Simplified Arabic"/>
          <w:sz w:val="32"/>
          <w:szCs w:val="32"/>
          <w:rtl/>
          <w:lang w:bidi="ar-DZ"/>
        </w:rPr>
        <w:t xml:space="preserve">في هذا ضمانة </w:t>
      </w:r>
      <w:proofErr w:type="gramStart"/>
      <w:r w:rsidRPr="00066362">
        <w:rPr>
          <w:rFonts w:ascii="ae_AlMohanad" w:hAnsi="ae_AlMohanad" w:cs="Simplified Arabic"/>
          <w:sz w:val="32"/>
          <w:szCs w:val="32"/>
          <w:rtl/>
          <w:lang w:bidi="ar-DZ"/>
        </w:rPr>
        <w:t>لكي لا</w:t>
      </w:r>
      <w:proofErr w:type="gramEnd"/>
      <w:r w:rsidRPr="00066362">
        <w:rPr>
          <w:rFonts w:ascii="ae_AlMohanad" w:hAnsi="ae_AlMohanad" w:cs="Simplified Arabic"/>
          <w:sz w:val="32"/>
          <w:szCs w:val="32"/>
          <w:rtl/>
          <w:lang w:bidi="ar-DZ"/>
        </w:rPr>
        <w:t xml:space="preserve"> تتعذّب أرواح الحكام بسبب كبت استياء الغاضبين. ولولا ذلك، لأفضى تراكم الاستياء وتعاظم قوته، إلى إضعاف سلطة الحكام، بل وإلى قتلهم. ولا تتطلّب فعالية هذه الآلية </w:t>
      </w:r>
      <w:r w:rsidRPr="005D0118">
        <w:rPr>
          <w:rFonts w:ascii="ae_AlMohanad" w:hAnsi="ae_AlMohanad" w:cs="Simplified Arabic" w:hint="cs"/>
          <w:sz w:val="28"/>
          <w:szCs w:val="28"/>
          <w:rtl/>
          <w:lang w:bidi="ar-DZ"/>
        </w:rPr>
        <w:t>(</w:t>
      </w:r>
      <w:proofErr w:type="spellStart"/>
      <w:r w:rsidRPr="00066362">
        <w:rPr>
          <w:rFonts w:ascii="ae_AlMohanad" w:hAnsi="ae_AlMohanad" w:cs="Simplified Arabic"/>
          <w:sz w:val="32"/>
          <w:szCs w:val="32"/>
          <w:rtl/>
          <w:lang w:bidi="ar-DZ"/>
        </w:rPr>
        <w:t>الفرويدية</w:t>
      </w:r>
      <w:proofErr w:type="spellEnd"/>
      <w:r w:rsidRPr="00066362">
        <w:rPr>
          <w:rFonts w:ascii="ae_AlMohanad" w:hAnsi="ae_AlMohanad" w:cs="Simplified Arabic"/>
          <w:sz w:val="32"/>
          <w:szCs w:val="32"/>
          <w:rtl/>
          <w:lang w:bidi="ar-DZ"/>
        </w:rPr>
        <w:t xml:space="preserve"> </w:t>
      </w:r>
      <w:proofErr w:type="gramStart"/>
      <w:r w:rsidRPr="00066362">
        <w:rPr>
          <w:rFonts w:ascii="ae_AlMohanad" w:hAnsi="ae_AlMohanad" w:cs="Simplified Arabic"/>
          <w:sz w:val="32"/>
          <w:szCs w:val="32"/>
          <w:rtl/>
          <w:lang w:bidi="ar-DZ"/>
        </w:rPr>
        <w:t>الجوهر</w:t>
      </w:r>
      <w:r w:rsidRPr="005D0118">
        <w:rPr>
          <w:rFonts w:ascii="ae_AlMohanad" w:hAnsi="ae_AlMohanad" w:cs="Simplified Arabic" w:hint="cs"/>
          <w:sz w:val="28"/>
          <w:szCs w:val="28"/>
          <w:rtl/>
          <w:lang w:bidi="ar-DZ"/>
        </w:rPr>
        <w:t>)</w:t>
      </w:r>
      <w:r w:rsidRPr="00066362">
        <w:rPr>
          <w:rFonts w:ascii="ae_AlMohanad" w:hAnsi="ae_AlMohanad" w:cs="Simplified Arabic"/>
          <w:sz w:val="32"/>
          <w:szCs w:val="32"/>
          <w:rtl/>
          <w:lang w:bidi="ar-DZ"/>
        </w:rPr>
        <w:t>في</w:t>
      </w:r>
      <w:proofErr w:type="gramEnd"/>
      <w:r w:rsidRPr="00066362">
        <w:rPr>
          <w:rFonts w:ascii="ae_AlMohanad" w:hAnsi="ae_AlMohanad" w:cs="Simplified Arabic"/>
          <w:sz w:val="32"/>
          <w:szCs w:val="32"/>
          <w:rtl/>
          <w:lang w:bidi="ar-DZ"/>
        </w:rPr>
        <w:t xml:space="preserve"> التنفيس عن الكبت أي إيضاح. فهي تلقي </w:t>
      </w:r>
      <w:r w:rsidRPr="00066362">
        <w:rPr>
          <w:rFonts w:ascii="ae_AlMohanad" w:hAnsi="ae_AlMohanad" w:cs="Simplified Arabic" w:hint="cs"/>
          <w:sz w:val="32"/>
          <w:szCs w:val="32"/>
          <w:rtl/>
          <w:lang w:bidi="ar-DZ"/>
        </w:rPr>
        <w:t>ضوء</w:t>
      </w:r>
      <w:r w:rsidRPr="00066362">
        <w:rPr>
          <w:rFonts w:ascii="ae_AlMohanad" w:hAnsi="ae_AlMohanad" w:cs="Simplified Arabic"/>
          <w:sz w:val="32"/>
          <w:szCs w:val="32"/>
          <w:rtl/>
          <w:lang w:bidi="ar-DZ"/>
        </w:rPr>
        <w:t xml:space="preserve"> أكبر على ما تقوم به من أشكال السلوك المنظّمة في نظم اجتماعية، من تصحيح لاختلال التوازن في نمو</w:t>
      </w:r>
      <w:r w:rsidRPr="00066362">
        <w:rPr>
          <w:rFonts w:ascii="ae_AlMohanad" w:hAnsi="ae_AlMohanad" w:cs="Simplified Arabic" w:hint="cs"/>
          <w:sz w:val="32"/>
          <w:szCs w:val="32"/>
          <w:rtl/>
          <w:lang w:bidi="ar-DZ"/>
        </w:rPr>
        <w:t xml:space="preserve"> </w:t>
      </w:r>
      <w:r w:rsidRPr="00066362">
        <w:rPr>
          <w:rFonts w:ascii="ae_AlMohanad" w:hAnsi="ae_AlMohanad" w:cs="Simplified Arabic"/>
          <w:sz w:val="32"/>
          <w:szCs w:val="32"/>
          <w:rtl/>
          <w:lang w:bidi="ar-DZ"/>
        </w:rPr>
        <w:t>شخصيات الأفراد الذين تشملهم</w:t>
      </w:r>
      <w:r w:rsidRPr="00F769C9">
        <w:rPr>
          <w:rStyle w:val="Appelnotedebasdep"/>
          <w:rFonts w:ascii="ae_AlMohanad" w:hAnsi="ae_AlMohanad" w:cs="Simplified Arabic"/>
          <w:sz w:val="32"/>
          <w:szCs w:val="32"/>
          <w:rtl/>
          <w:lang w:bidi="ar-DZ"/>
        </w:rPr>
        <w:footnoteReference w:id="4"/>
      </w:r>
      <w:r w:rsidRPr="00066362">
        <w:rPr>
          <w:rFonts w:ascii="ae_AlMohanad" w:hAnsi="ae_AlMohanad" w:cs="Simplified Arabic"/>
          <w:sz w:val="32"/>
          <w:szCs w:val="32"/>
          <w:rtl/>
          <w:lang w:bidi="ar-DZ"/>
        </w:rPr>
        <w:t xml:space="preserve">. </w:t>
      </w:r>
      <w:r>
        <w:rPr>
          <w:rFonts w:ascii="ae_AlMohanad" w:hAnsi="ae_AlMohanad" w:cs="Simplified Arabic" w:hint="cs"/>
          <w:sz w:val="32"/>
          <w:szCs w:val="32"/>
          <w:rtl/>
          <w:lang w:bidi="ar-DZ"/>
        </w:rPr>
        <w:t xml:space="preserve">        </w:t>
      </w:r>
    </w:p>
    <w:p w:rsidR="00E17C75" w:rsidRDefault="00E17C75" w:rsidP="00E17C75">
      <w:pPr>
        <w:pStyle w:val="Paragraphedeliste"/>
        <w:numPr>
          <w:ilvl w:val="0"/>
          <w:numId w:val="1"/>
        </w:numPr>
        <w:tabs>
          <w:tab w:val="right" w:pos="281"/>
          <w:tab w:val="right" w:pos="423"/>
          <w:tab w:val="right" w:pos="565"/>
        </w:tabs>
        <w:bidi/>
        <w:spacing w:before="100" w:beforeAutospacing="1" w:after="100" w:afterAutospacing="1" w:line="324" w:lineRule="auto"/>
        <w:jc w:val="both"/>
        <w:rPr>
          <w:rFonts w:cs="Simplified Arabic"/>
          <w:b/>
          <w:bCs/>
          <w:color w:val="000000"/>
          <w:sz w:val="32"/>
          <w:szCs w:val="32"/>
        </w:rPr>
      </w:pPr>
      <w:r w:rsidRPr="00066362">
        <w:rPr>
          <w:rFonts w:cs="Simplified Arabic" w:hint="cs"/>
          <w:b/>
          <w:bCs/>
          <w:color w:val="000000"/>
          <w:sz w:val="32"/>
          <w:szCs w:val="32"/>
          <w:rtl/>
        </w:rPr>
        <w:t>نشأة ال</w:t>
      </w:r>
      <w:r>
        <w:rPr>
          <w:rFonts w:cs="Simplified Arabic" w:hint="cs"/>
          <w:b/>
          <w:bCs/>
          <w:color w:val="000000"/>
          <w:sz w:val="32"/>
          <w:szCs w:val="32"/>
          <w:rtl/>
        </w:rPr>
        <w:t>أ</w:t>
      </w:r>
      <w:r w:rsidRPr="00066362">
        <w:rPr>
          <w:rFonts w:cs="Simplified Arabic" w:hint="cs"/>
          <w:b/>
          <w:bCs/>
          <w:color w:val="000000"/>
          <w:sz w:val="32"/>
          <w:szCs w:val="32"/>
          <w:rtl/>
        </w:rPr>
        <w:t xml:space="preserve">نثروبولوجيا </w:t>
      </w:r>
      <w:r>
        <w:rPr>
          <w:rFonts w:cs="Simplified Arabic" w:hint="cs"/>
          <w:b/>
          <w:bCs/>
          <w:color w:val="000000"/>
          <w:sz w:val="32"/>
          <w:szCs w:val="32"/>
          <w:rtl/>
        </w:rPr>
        <w:t xml:space="preserve">الثقافية </w:t>
      </w:r>
      <w:r w:rsidRPr="00066362">
        <w:rPr>
          <w:rFonts w:cs="Simplified Arabic" w:hint="cs"/>
          <w:b/>
          <w:bCs/>
          <w:color w:val="000000"/>
          <w:sz w:val="32"/>
          <w:szCs w:val="32"/>
          <w:rtl/>
        </w:rPr>
        <w:t>ومراحل تطورها:</w:t>
      </w:r>
    </w:p>
    <w:p w:rsidR="00E17C75" w:rsidRPr="00274973" w:rsidRDefault="00E17C75" w:rsidP="00E17C7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1F1ED2">
        <w:rPr>
          <w:rFonts w:ascii="ae_AlMohanad" w:hAnsi="ae_AlMohanad" w:cs="Simplified Arabic"/>
          <w:sz w:val="32"/>
          <w:szCs w:val="32"/>
          <w:rtl/>
          <w:lang w:bidi="ar-DZ"/>
        </w:rPr>
        <w:t xml:space="preserve">لم تظهر الأنثروبولوجيا الثقافية كفرع مستقلّ عن الأنثروبولوجيا العامة، إلاّ في النصف الثاني من القرن التاسع </w:t>
      </w:r>
      <w:proofErr w:type="gramStart"/>
      <w:r w:rsidRPr="001F1ED2">
        <w:rPr>
          <w:rFonts w:ascii="ae_AlMohanad" w:hAnsi="ae_AlMohanad" w:cs="Simplified Arabic"/>
          <w:sz w:val="32"/>
          <w:szCs w:val="32"/>
          <w:rtl/>
          <w:lang w:bidi="ar-DZ"/>
        </w:rPr>
        <w:t>عشر</w:t>
      </w:r>
      <w:r w:rsidRPr="001F1ED2">
        <w:rPr>
          <w:rFonts w:ascii="ae_AlMohanad" w:hAnsi="ae_AlMohanad" w:cs="Simplified Arabic"/>
          <w:sz w:val="32"/>
          <w:szCs w:val="32"/>
          <w:lang w:bidi="ar-DZ"/>
        </w:rPr>
        <w:t xml:space="preserve"> .</w:t>
      </w:r>
      <w:proofErr w:type="gramEnd"/>
      <w:r w:rsidRPr="001F1ED2">
        <w:rPr>
          <w:rFonts w:ascii="ae_AlMohanad" w:hAnsi="ae_AlMohanad" w:cs="Simplified Arabic"/>
          <w:sz w:val="32"/>
          <w:szCs w:val="32"/>
          <w:lang w:bidi="ar-DZ"/>
        </w:rPr>
        <w:t xml:space="preserve"> </w:t>
      </w:r>
      <w:r w:rsidRPr="001F1ED2">
        <w:rPr>
          <w:rFonts w:ascii="ae_AlMohanad" w:hAnsi="ae_AlMohanad" w:cs="Simplified Arabic"/>
          <w:sz w:val="32"/>
          <w:szCs w:val="32"/>
          <w:rtl/>
          <w:lang w:bidi="ar-DZ"/>
        </w:rPr>
        <w:t>وربما يعود الفضل في ذلك إلى العالم الإنكليزي إدوارد تايلور الذي يعد</w:t>
      </w:r>
      <w:r w:rsidRPr="001F1ED2">
        <w:rPr>
          <w:rFonts w:ascii="ae_AlMohanad" w:hAnsi="ae_AlMohanad" w:cs="Simplified Arabic"/>
          <w:sz w:val="32"/>
          <w:szCs w:val="32"/>
          <w:lang w:bidi="ar-DZ"/>
        </w:rPr>
        <w:t xml:space="preserve"> </w:t>
      </w:r>
      <w:r w:rsidRPr="001F1ED2">
        <w:rPr>
          <w:rFonts w:ascii="ae_AlMohanad" w:hAnsi="ae_AlMohanad" w:cs="Simplified Arabic"/>
          <w:sz w:val="32"/>
          <w:szCs w:val="32"/>
          <w:rtl/>
          <w:lang w:bidi="ar-DZ"/>
        </w:rPr>
        <w:t xml:space="preserve">من رواد الأنثروبولوجيا، والذي قدم أول تعريف شامل للثقافة عام </w:t>
      </w:r>
      <w:r w:rsidRPr="00985470">
        <w:rPr>
          <w:rFonts w:cstheme="majorBidi"/>
          <w:b/>
          <w:bCs/>
          <w:sz w:val="28"/>
          <w:szCs w:val="28"/>
          <w:rtl/>
          <w:lang w:bidi="ar-DZ"/>
        </w:rPr>
        <w:t>1871</w:t>
      </w:r>
      <w:r>
        <w:rPr>
          <w:rFonts w:ascii="ae_AlMohanad" w:hAnsi="ae_AlMohanad" w:cs="Simplified Arabic" w:hint="cs"/>
          <w:sz w:val="32"/>
          <w:szCs w:val="32"/>
          <w:rtl/>
          <w:lang w:bidi="ar-DZ"/>
        </w:rPr>
        <w:t>م</w:t>
      </w:r>
      <w:r w:rsidRPr="001F1ED2">
        <w:rPr>
          <w:rFonts w:ascii="ae_AlMohanad" w:hAnsi="ae_AlMohanad" w:cs="Simplified Arabic"/>
          <w:sz w:val="32"/>
          <w:szCs w:val="32"/>
          <w:rtl/>
          <w:lang w:bidi="ar-DZ"/>
        </w:rPr>
        <w:t xml:space="preserve"> في كتابه " الثقافة البدائية </w:t>
      </w:r>
      <w:proofErr w:type="gramStart"/>
      <w:r w:rsidRPr="001F1ED2">
        <w:rPr>
          <w:rFonts w:ascii="ae_AlMohanad" w:hAnsi="ae_AlMohanad" w:cs="Simplified Arabic"/>
          <w:sz w:val="32"/>
          <w:szCs w:val="32"/>
          <w:rtl/>
          <w:lang w:bidi="ar-DZ"/>
        </w:rPr>
        <w:t>" .وقد</w:t>
      </w:r>
      <w:proofErr w:type="gramEnd"/>
      <w:r w:rsidRPr="001F1ED2">
        <w:rPr>
          <w:rFonts w:ascii="ae_AlMohanad" w:hAnsi="ae_AlMohanad" w:cs="Simplified Arabic"/>
          <w:sz w:val="32"/>
          <w:szCs w:val="32"/>
          <w:rtl/>
          <w:lang w:bidi="ar-DZ"/>
        </w:rPr>
        <w:t xml:space="preserve"> مرت الأنثروبولوجيا الثقافية بمراحل متعددة،</w:t>
      </w:r>
      <w:r w:rsidRPr="001F1ED2">
        <w:rPr>
          <w:rFonts w:ascii="ae_AlMohanad" w:hAnsi="ae_AlMohanad" w:cs="Simplified Arabic" w:hint="cs"/>
          <w:sz w:val="32"/>
          <w:szCs w:val="32"/>
          <w:rtl/>
          <w:lang w:bidi="ar-DZ"/>
        </w:rPr>
        <w:t xml:space="preserve"> </w:t>
      </w:r>
      <w:r w:rsidRPr="001F1ED2">
        <w:rPr>
          <w:rFonts w:ascii="ae_AlMohanad" w:hAnsi="ae_AlMohanad" w:cs="Simplified Arabic"/>
          <w:sz w:val="32"/>
          <w:szCs w:val="32"/>
          <w:rtl/>
          <w:lang w:bidi="ar-DZ"/>
        </w:rPr>
        <w:t>منذ ذلك الحين حتى وصلت إلى ما هي عليه في العصر الحاضر</w:t>
      </w:r>
      <w:r w:rsidRPr="00F769C9">
        <w:rPr>
          <w:rStyle w:val="Appelnotedebasdep"/>
          <w:rFonts w:ascii="ae_AlMohanad" w:hAnsi="ae_AlMohanad" w:cs="Simplified Arabic"/>
          <w:sz w:val="32"/>
          <w:szCs w:val="32"/>
          <w:rtl/>
          <w:lang w:bidi="ar-DZ"/>
        </w:rPr>
        <w:footnoteReference w:id="5"/>
      </w:r>
      <w:r>
        <w:rPr>
          <w:rFonts w:ascii="ae_AlMohanad" w:hAnsi="ae_AlMohanad" w:cs="Simplified Arabic" w:hint="cs"/>
          <w:sz w:val="32"/>
          <w:szCs w:val="32"/>
          <w:rtl/>
          <w:lang w:bidi="ar-DZ"/>
        </w:rPr>
        <w:t>.</w:t>
      </w:r>
    </w:p>
    <w:p w:rsidR="00E17C75" w:rsidRPr="00C25FEF" w:rsidRDefault="00E17C75" w:rsidP="00E17C75">
      <w:pPr>
        <w:pStyle w:val="Paragraphedeliste"/>
        <w:numPr>
          <w:ilvl w:val="1"/>
          <w:numId w:val="3"/>
        </w:numPr>
        <w:tabs>
          <w:tab w:val="right" w:pos="281"/>
          <w:tab w:val="right" w:pos="423"/>
          <w:tab w:val="right" w:pos="565"/>
          <w:tab w:val="right" w:pos="990"/>
        </w:tabs>
        <w:bidi/>
        <w:spacing w:before="100" w:beforeAutospacing="1" w:after="100" w:afterAutospacing="1" w:line="324" w:lineRule="auto"/>
        <w:jc w:val="both"/>
        <w:rPr>
          <w:rFonts w:ascii="ae_AlMohanad" w:hAnsi="ae_AlMohanad" w:cs="Simplified Arabic"/>
          <w:sz w:val="32"/>
          <w:szCs w:val="32"/>
          <w:lang w:bidi="ar-DZ"/>
        </w:rPr>
      </w:pPr>
      <w:r w:rsidRPr="00C25FEF">
        <w:rPr>
          <w:rFonts w:ascii="SimplifiedArabic-Bold" w:hAnsi="SimplifiedArabic-Bold" w:cs="Simplified Arabic"/>
          <w:b/>
          <w:bCs/>
          <w:color w:val="000000"/>
          <w:sz w:val="32"/>
          <w:szCs w:val="32"/>
          <w:rtl/>
        </w:rPr>
        <w:t>مرحلة البد</w:t>
      </w:r>
      <w:r w:rsidRPr="00C25FEF">
        <w:rPr>
          <w:rFonts w:ascii="SimplifiedArabic-Bold" w:hAnsi="SimplifiedArabic-Bold" w:cs="Simplified Arabic" w:hint="cs"/>
          <w:b/>
          <w:bCs/>
          <w:color w:val="000000"/>
          <w:sz w:val="32"/>
          <w:szCs w:val="32"/>
          <w:rtl/>
        </w:rPr>
        <w:t>ا</w:t>
      </w:r>
      <w:r w:rsidRPr="00C25FEF">
        <w:rPr>
          <w:rFonts w:ascii="SimplifiedArabic-Bold" w:hAnsi="SimplifiedArabic-Bold" w:cs="Simplified Arabic"/>
          <w:b/>
          <w:bCs/>
          <w:color w:val="000000"/>
          <w:sz w:val="32"/>
          <w:szCs w:val="32"/>
          <w:rtl/>
        </w:rPr>
        <w:t>ية</w:t>
      </w:r>
    </w:p>
    <w:p w:rsidR="00E17C75" w:rsidRPr="00C25FEF" w:rsidRDefault="00E17C75" w:rsidP="00E17C7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lang w:bidi="ar-DZ"/>
        </w:rPr>
      </w:pPr>
      <w:r w:rsidRPr="00C25FEF">
        <w:rPr>
          <w:rFonts w:ascii="SimplifiedArabic-Bold" w:hAnsi="SimplifiedArabic-Bold"/>
          <w:b/>
          <w:bCs/>
          <w:color w:val="000000"/>
        </w:rPr>
        <w:t xml:space="preserve"> </w:t>
      </w:r>
      <w:r w:rsidRPr="00C25FEF">
        <w:rPr>
          <w:rFonts w:ascii="ae_AlMohanad" w:hAnsi="ae_AlMohanad" w:cs="Simplified Arabic"/>
          <w:sz w:val="32"/>
          <w:szCs w:val="32"/>
          <w:rtl/>
          <w:lang w:bidi="ar-DZ"/>
        </w:rPr>
        <w:t>وتمتد</w:t>
      </w:r>
      <w:r w:rsidRPr="00C25FEF">
        <w:rPr>
          <w:rFonts w:ascii="ae_AlMohanad" w:hAnsi="ae_AlMohanad" w:cs="Simplified Arabic"/>
          <w:sz w:val="32"/>
          <w:szCs w:val="32"/>
          <w:lang w:bidi="ar-DZ"/>
        </w:rPr>
        <w:t xml:space="preserve"> </w:t>
      </w:r>
      <w:r w:rsidRPr="00C25FEF">
        <w:rPr>
          <w:rFonts w:ascii="ae_AlMohanad" w:hAnsi="ae_AlMohanad" w:cs="Simplified Arabic"/>
          <w:sz w:val="32"/>
          <w:szCs w:val="32"/>
          <w:rtl/>
          <w:lang w:bidi="ar-DZ"/>
        </w:rPr>
        <w:t>من ظهور هذه الأنثروبولوجيا وحتى نهاية القرن التاسع عشر. وكانت عبارة عن محاولات لرسم صورة عامة لتطور الثقافة منذ القدم، والبحث أيضاً عن نشأة المجتمع الإنساني</w:t>
      </w:r>
      <w:r>
        <w:rPr>
          <w:rFonts w:ascii="ae_AlMohanad" w:hAnsi="ae_AlMohanad" w:cs="Simplified Arabic" w:hint="cs"/>
          <w:sz w:val="32"/>
          <w:szCs w:val="32"/>
          <w:rtl/>
          <w:lang w:bidi="ar-DZ"/>
        </w:rPr>
        <w:t>.</w:t>
      </w:r>
    </w:p>
    <w:p w:rsidR="00E17C75" w:rsidRDefault="00E17C75" w:rsidP="00E17C7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C25FEF">
        <w:rPr>
          <w:rFonts w:ascii="ae_AlMohanad" w:hAnsi="ae_AlMohanad" w:cs="Simplified Arabic"/>
          <w:sz w:val="32"/>
          <w:szCs w:val="32"/>
          <w:rtl/>
          <w:lang w:bidi="ar-DZ"/>
        </w:rPr>
        <w:t>وظهر في هذه الفترة إلى جانب العالم الإنكليزي تايلور</w:t>
      </w:r>
      <w:r>
        <w:rPr>
          <w:rFonts w:ascii="ae_AlMohanad" w:hAnsi="ae_AlMohanad" w:cs="Simplified Arabic" w:hint="cs"/>
          <w:sz w:val="32"/>
          <w:szCs w:val="32"/>
          <w:rtl/>
          <w:lang w:bidi="ar-DZ"/>
        </w:rPr>
        <w:t>،</w:t>
      </w:r>
      <w:r w:rsidRPr="00C25FEF">
        <w:rPr>
          <w:rFonts w:ascii="ae_AlMohanad" w:hAnsi="ae_AlMohanad" w:cs="Simplified Arabic"/>
          <w:sz w:val="32"/>
          <w:szCs w:val="32"/>
          <w:rtl/>
          <w:lang w:bidi="ar-DZ"/>
        </w:rPr>
        <w:t xml:space="preserve"> العالم الأمريكي بواز الذي أخذ بالاتجاه التاريخي في دراسة الثقافات الإنسانية، وذلك من </w:t>
      </w:r>
      <w:proofErr w:type="gramStart"/>
      <w:r w:rsidRPr="00C25FEF">
        <w:rPr>
          <w:rFonts w:ascii="ae_AlMohanad" w:hAnsi="ae_AlMohanad" w:cs="Simplified Arabic"/>
          <w:sz w:val="32"/>
          <w:szCs w:val="32"/>
          <w:rtl/>
          <w:lang w:bidi="ar-DZ"/>
        </w:rPr>
        <w:t>جانبين ؛</w:t>
      </w:r>
      <w:proofErr w:type="gramEnd"/>
      <w:r w:rsidRPr="00C25FEF">
        <w:rPr>
          <w:rFonts w:ascii="ae_AlMohanad" w:hAnsi="ae_AlMohanad" w:cs="Simplified Arabic"/>
          <w:sz w:val="32"/>
          <w:szCs w:val="32"/>
          <w:rtl/>
          <w:lang w:bidi="ar-DZ"/>
        </w:rPr>
        <w:t xml:space="preserve"> أولهما</w:t>
      </w:r>
      <w:r w:rsidRPr="00C25FEF">
        <w:rPr>
          <w:rFonts w:ascii="ae_AlMohanad" w:hAnsi="ae_AlMohanad" w:cs="Simplified Arabic"/>
          <w:sz w:val="32"/>
          <w:szCs w:val="32"/>
          <w:lang w:bidi="ar-DZ"/>
        </w:rPr>
        <w:t xml:space="preserve"> : </w:t>
      </w:r>
      <w:r w:rsidRPr="00C25FEF">
        <w:rPr>
          <w:rFonts w:ascii="ae_AlMohanad" w:hAnsi="ae_AlMohanad" w:cs="Simplified Arabic"/>
          <w:sz w:val="32"/>
          <w:szCs w:val="32"/>
          <w:rtl/>
          <w:lang w:bidi="ar-DZ"/>
        </w:rPr>
        <w:t>إجراء دراسات تفصيلية لثقافات مجموعات صغيرة، كالقبائل والعشائر، ومراحل تطورها</w:t>
      </w:r>
      <w:r w:rsidRPr="00C25FEF">
        <w:rPr>
          <w:rFonts w:ascii="ae_AlMohanad" w:hAnsi="ae_AlMohanad" w:cs="Simplified Arabic" w:hint="cs"/>
          <w:sz w:val="32"/>
          <w:szCs w:val="32"/>
          <w:rtl/>
          <w:lang w:bidi="ar-DZ"/>
        </w:rPr>
        <w:t>.</w:t>
      </w:r>
      <w:r w:rsidRPr="00C25FEF">
        <w:rPr>
          <w:rFonts w:ascii="ae_AlMohanad" w:hAnsi="ae_AlMohanad" w:cs="Simplified Arabic"/>
          <w:sz w:val="32"/>
          <w:szCs w:val="32"/>
          <w:rtl/>
          <w:lang w:bidi="ar-DZ"/>
        </w:rPr>
        <w:t xml:space="preserve"> </w:t>
      </w:r>
      <w:proofErr w:type="gramStart"/>
      <w:r w:rsidRPr="00C25FEF">
        <w:rPr>
          <w:rFonts w:ascii="ae_AlMohanad" w:hAnsi="ae_AlMohanad" w:cs="Simplified Arabic"/>
          <w:sz w:val="32"/>
          <w:szCs w:val="32"/>
          <w:rtl/>
          <w:lang w:bidi="ar-DZ"/>
        </w:rPr>
        <w:t xml:space="preserve">وثانيهما </w:t>
      </w:r>
      <w:r w:rsidRPr="00C25FEF">
        <w:rPr>
          <w:rFonts w:ascii="ae_AlMohanad" w:hAnsi="ae_AlMohanad" w:cs="Simplified Arabic"/>
          <w:sz w:val="32"/>
          <w:szCs w:val="32"/>
          <w:lang w:bidi="ar-DZ"/>
        </w:rPr>
        <w:t>:</w:t>
      </w:r>
      <w:proofErr w:type="gramEnd"/>
      <w:r w:rsidRPr="00C25FEF">
        <w:rPr>
          <w:rFonts w:ascii="ae_AlMohanad" w:hAnsi="ae_AlMohanad" w:cs="Simplified Arabic"/>
          <w:sz w:val="32"/>
          <w:szCs w:val="32"/>
          <w:lang w:bidi="ar-DZ"/>
        </w:rPr>
        <w:t xml:space="preserve"> </w:t>
      </w:r>
      <w:r w:rsidRPr="00C25FEF">
        <w:rPr>
          <w:rFonts w:ascii="ae_AlMohanad" w:hAnsi="ae_AlMohanad" w:cs="Simplified Arabic"/>
          <w:sz w:val="32"/>
          <w:szCs w:val="32"/>
          <w:rtl/>
          <w:lang w:bidi="ar-DZ"/>
        </w:rPr>
        <w:t xml:space="preserve">أجراء مقارنة بين تاريخ التطور الثقافي، عند مجموعة من القبائل، بغية الوصول إلى قوانين عامة أو </w:t>
      </w:r>
      <w:r w:rsidRPr="00C25FEF">
        <w:rPr>
          <w:rFonts w:ascii="ae_AlMohanad" w:hAnsi="ae_AlMohanad" w:cs="Simplified Arabic" w:hint="cs"/>
          <w:sz w:val="32"/>
          <w:szCs w:val="32"/>
          <w:rtl/>
          <w:lang w:bidi="ar-DZ"/>
        </w:rPr>
        <w:t>مبادئ</w:t>
      </w:r>
      <w:r w:rsidRPr="00C25FEF">
        <w:rPr>
          <w:rFonts w:ascii="ae_AlMohanad" w:hAnsi="ae_AlMohanad" w:cs="Simplified Arabic"/>
          <w:sz w:val="32"/>
          <w:szCs w:val="32"/>
          <w:rtl/>
          <w:lang w:bidi="ar-DZ"/>
        </w:rPr>
        <w:t xml:space="preserve">، تحكم نمو الثقافات الإنسانية وتطورها. وهذا ما يعطي أهمية للأنثروبولوجيا باعتبارها علماً له </w:t>
      </w:r>
      <w:proofErr w:type="spellStart"/>
      <w:r w:rsidRPr="00C25FEF">
        <w:rPr>
          <w:rFonts w:ascii="ae_AlMohanad" w:hAnsi="ae_AlMohanad" w:cs="Simplified Arabic"/>
          <w:sz w:val="32"/>
          <w:szCs w:val="32"/>
          <w:rtl/>
          <w:lang w:bidi="ar-DZ"/>
        </w:rPr>
        <w:t>منهجيته</w:t>
      </w:r>
      <w:proofErr w:type="spellEnd"/>
      <w:r w:rsidRPr="00C25FEF">
        <w:rPr>
          <w:rFonts w:ascii="ae_AlMohanad" w:hAnsi="ae_AlMohanad" w:cs="Simplified Arabic"/>
          <w:sz w:val="32"/>
          <w:szCs w:val="32"/>
          <w:rtl/>
          <w:lang w:bidi="ar-DZ"/>
        </w:rPr>
        <w:t xml:space="preserve"> الخاصة</w:t>
      </w:r>
      <w:r>
        <w:rPr>
          <w:rFonts w:ascii="ae_AlMohanad" w:hAnsi="ae_AlMohanad" w:cs="Simplified Arabic" w:hint="cs"/>
          <w:sz w:val="32"/>
          <w:szCs w:val="32"/>
          <w:rtl/>
          <w:lang w:bidi="ar-DZ"/>
        </w:rPr>
        <w:t>.</w:t>
      </w:r>
    </w:p>
    <w:p w:rsidR="00E17C75" w:rsidRDefault="00E17C75" w:rsidP="00E17C75">
      <w:pPr>
        <w:pStyle w:val="Paragraphedeliste"/>
        <w:numPr>
          <w:ilvl w:val="1"/>
          <w:numId w:val="3"/>
        </w:numPr>
        <w:tabs>
          <w:tab w:val="right" w:pos="281"/>
          <w:tab w:val="right" w:pos="423"/>
          <w:tab w:val="right" w:pos="565"/>
          <w:tab w:val="right" w:pos="990"/>
        </w:tabs>
        <w:bidi/>
        <w:spacing w:before="100" w:beforeAutospacing="1" w:after="100" w:afterAutospacing="1" w:line="324" w:lineRule="auto"/>
        <w:jc w:val="both"/>
        <w:rPr>
          <w:rFonts w:ascii="SimplifiedArabic-Bold" w:hAnsi="SimplifiedArabic-Bold" w:cs="Simplified Arabic"/>
          <w:b/>
          <w:bCs/>
          <w:color w:val="000000"/>
          <w:sz w:val="32"/>
          <w:szCs w:val="32"/>
        </w:rPr>
      </w:pPr>
      <w:r>
        <w:rPr>
          <w:rFonts w:ascii="SimplifiedArabic-Bold" w:hAnsi="SimplifiedArabic-Bold" w:cs="Simplified Arabic" w:hint="cs"/>
          <w:b/>
          <w:bCs/>
          <w:color w:val="000000"/>
          <w:sz w:val="32"/>
          <w:szCs w:val="32"/>
          <w:rtl/>
        </w:rPr>
        <w:t>المرحلة الثانية:</w:t>
      </w:r>
    </w:p>
    <w:p w:rsidR="00E17C75" w:rsidRPr="003B4991" w:rsidRDefault="00E17C75" w:rsidP="00E17C7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B4991">
        <w:rPr>
          <w:rFonts w:ascii="ae_AlMohanad" w:hAnsi="ae_AlMohanad" w:cs="Simplified Arabic"/>
          <w:sz w:val="32"/>
          <w:szCs w:val="32"/>
          <w:rtl/>
          <w:lang w:bidi="ar-DZ"/>
        </w:rPr>
        <w:t xml:space="preserve">وتقع ما </w:t>
      </w:r>
      <w:proofErr w:type="gramStart"/>
      <w:r w:rsidRPr="003B4991">
        <w:rPr>
          <w:rFonts w:ascii="ae_AlMohanad" w:hAnsi="ae_AlMohanad" w:cs="Simplified Arabic"/>
          <w:sz w:val="32"/>
          <w:szCs w:val="32"/>
          <w:rtl/>
          <w:lang w:bidi="ar-DZ"/>
        </w:rPr>
        <w:t xml:space="preserve">بين  </w:t>
      </w:r>
      <w:r w:rsidRPr="005D0118">
        <w:rPr>
          <w:rFonts w:ascii="ae_AlMohanad" w:hAnsi="ae_AlMohanad" w:cs="Simplified Arabic"/>
          <w:sz w:val="28"/>
          <w:szCs w:val="28"/>
          <w:rtl/>
          <w:lang w:bidi="ar-DZ"/>
        </w:rPr>
        <w:t>(</w:t>
      </w:r>
      <w:proofErr w:type="gramEnd"/>
      <w:r w:rsidRPr="00985470">
        <w:rPr>
          <w:rFonts w:cstheme="majorBidi"/>
          <w:b/>
          <w:bCs/>
          <w:sz w:val="28"/>
          <w:szCs w:val="28"/>
          <w:rtl/>
          <w:lang w:bidi="ar-DZ"/>
        </w:rPr>
        <w:t>1900</w:t>
      </w:r>
      <w:r w:rsidRPr="003B4991">
        <w:rPr>
          <w:rFonts w:ascii="ae_AlMohanad" w:hAnsi="ae_AlMohanad" w:cs="Simplified Arabic"/>
          <w:sz w:val="32"/>
          <w:szCs w:val="32"/>
          <w:rtl/>
          <w:lang w:bidi="ar-DZ"/>
        </w:rPr>
        <w:t xml:space="preserve"> </w:t>
      </w:r>
      <w:r w:rsidRPr="003B4991">
        <w:rPr>
          <w:rFonts w:ascii="ae_AlMohanad" w:hAnsi="ae_AlMohanad" w:cs="Simplified Arabic" w:hint="cs"/>
          <w:sz w:val="32"/>
          <w:szCs w:val="32"/>
          <w:rtl/>
          <w:lang w:bidi="ar-DZ"/>
        </w:rPr>
        <w:t xml:space="preserve">- </w:t>
      </w:r>
      <w:r w:rsidRPr="00985470">
        <w:rPr>
          <w:rFonts w:cstheme="majorBidi"/>
          <w:b/>
          <w:bCs/>
          <w:sz w:val="28"/>
          <w:szCs w:val="28"/>
          <w:rtl/>
          <w:lang w:bidi="ar-DZ"/>
        </w:rPr>
        <w:t>1915</w:t>
      </w:r>
      <w:r w:rsidRPr="003B4991">
        <w:rPr>
          <w:rFonts w:ascii="ae_AlMohanad" w:hAnsi="ae_AlMohanad" w:cs="Simplified Arabic"/>
          <w:sz w:val="32"/>
          <w:szCs w:val="32"/>
          <w:rtl/>
          <w:lang w:bidi="ar-DZ"/>
        </w:rPr>
        <w:t>م</w:t>
      </w:r>
      <w:r w:rsidRPr="005D0118">
        <w:rPr>
          <w:rFonts w:ascii="ae_AlMohanad" w:hAnsi="ae_AlMohanad" w:cs="Simplified Arabic"/>
          <w:sz w:val="28"/>
          <w:szCs w:val="28"/>
          <w:rtl/>
          <w:lang w:bidi="ar-DZ"/>
        </w:rPr>
        <w:t>)</w:t>
      </w:r>
      <w:r w:rsidRPr="003B4991">
        <w:rPr>
          <w:rFonts w:ascii="ae_AlMohanad" w:hAnsi="ae_AlMohanad" w:cs="Simplified Arabic"/>
          <w:sz w:val="32"/>
          <w:szCs w:val="32"/>
          <w:rtl/>
          <w:lang w:bidi="ar-DZ"/>
        </w:rPr>
        <w:t>، وتعد</w:t>
      </w:r>
      <w:r w:rsidRPr="003B4991">
        <w:rPr>
          <w:rFonts w:ascii="ae_AlMohanad" w:hAnsi="ae_AlMohanad" w:cs="Simplified Arabic"/>
          <w:sz w:val="32"/>
          <w:szCs w:val="32"/>
          <w:lang w:bidi="ar-DZ"/>
        </w:rPr>
        <w:t xml:space="preserve"> </w:t>
      </w:r>
      <w:r w:rsidRPr="003B4991">
        <w:rPr>
          <w:rFonts w:ascii="ae_AlMohanad" w:hAnsi="ae_AlMohanad" w:cs="Simplified Arabic"/>
          <w:sz w:val="32"/>
          <w:szCs w:val="32"/>
          <w:rtl/>
          <w:lang w:bidi="ar-DZ"/>
        </w:rPr>
        <w:t>المرحلة التكوينية، حيث تركّزت الجهود في الأبحاث والدراسات، على مجتمعات صغيرة محددة لمعرفة تاريخ ثقافتها ومراحل تطورها، وبالتالي تحديد عناصر هذه الثقافة قبل أن تنقرض</w:t>
      </w:r>
      <w:r w:rsidRPr="003B4991">
        <w:rPr>
          <w:rFonts w:ascii="ae_AlMohanad" w:hAnsi="ae_AlMohanad" w:cs="Simplified Arabic" w:hint="cs"/>
          <w:sz w:val="32"/>
          <w:szCs w:val="32"/>
          <w:rtl/>
          <w:lang w:bidi="ar-DZ"/>
        </w:rPr>
        <w:t xml:space="preserve"> </w:t>
      </w:r>
    </w:p>
    <w:p w:rsidR="00E17C75" w:rsidRDefault="00E17C75" w:rsidP="00E17C7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B4991">
        <w:rPr>
          <w:rFonts w:ascii="ae_AlMohanad" w:hAnsi="ae_AlMohanad" w:cs="Simplified Arabic"/>
          <w:sz w:val="32"/>
          <w:szCs w:val="32"/>
          <w:rtl/>
          <w:lang w:bidi="ar-DZ"/>
        </w:rPr>
        <w:t xml:space="preserve">واستناداً إلى ذلك، جرت دراسات عديدة على ثقافة </w:t>
      </w:r>
      <w:r>
        <w:rPr>
          <w:rFonts w:ascii="ae_AlMohanad" w:hAnsi="ae_AlMohanad" w:cs="Simplified Arabic"/>
          <w:sz w:val="32"/>
          <w:szCs w:val="32"/>
          <w:rtl/>
          <w:lang w:bidi="ar-DZ"/>
        </w:rPr>
        <w:t>الهنود</w:t>
      </w:r>
      <w:r w:rsidRPr="003B4991">
        <w:rPr>
          <w:rFonts w:ascii="ae_AlMohanad" w:hAnsi="ae_AlMohanad" w:cs="Simplified Arabic"/>
          <w:sz w:val="32"/>
          <w:szCs w:val="32"/>
          <w:rtl/>
          <w:lang w:bidi="ar-DZ"/>
        </w:rPr>
        <w:t xml:space="preserve"> الحمر في أمريكا، وتوصل الباحث الأمريكي </w:t>
      </w:r>
      <w:proofErr w:type="spellStart"/>
      <w:r w:rsidRPr="003B4991">
        <w:rPr>
          <w:rFonts w:ascii="ae_AlMohanad" w:hAnsi="ae_AlMohanad" w:cs="Simplified Arabic"/>
          <w:sz w:val="32"/>
          <w:szCs w:val="32"/>
          <w:rtl/>
          <w:lang w:bidi="ar-DZ"/>
        </w:rPr>
        <w:t>وسلر</w:t>
      </w:r>
      <w:proofErr w:type="spellEnd"/>
      <w:r w:rsidRPr="003B4991">
        <w:rPr>
          <w:rFonts w:ascii="ae_AlMohanad" w:hAnsi="ae_AlMohanad" w:cs="Simplified Arabic"/>
          <w:sz w:val="32"/>
          <w:szCs w:val="32"/>
          <w:rtl/>
          <w:lang w:bidi="ar-DZ"/>
        </w:rPr>
        <w:t xml:space="preserve"> إلى أسلوب يمكن بوساطته من دراسة أي إقليم أو منطقة في العالم تعيش فيها مجتمعات ذات ثقافات متشابهة، أو ما أصطلح على تسميته بالمنطقة الثقافية. وقد شبه </w:t>
      </w:r>
      <w:proofErr w:type="spellStart"/>
      <w:r w:rsidRPr="003B4991">
        <w:rPr>
          <w:rFonts w:ascii="ae_AlMohanad" w:hAnsi="ae_AlMohanad" w:cs="Simplified Arabic"/>
          <w:sz w:val="32"/>
          <w:szCs w:val="32"/>
          <w:rtl/>
          <w:lang w:bidi="ar-DZ"/>
        </w:rPr>
        <w:t>وسلر</w:t>
      </w:r>
      <w:proofErr w:type="spellEnd"/>
      <w:r w:rsidRPr="003B4991">
        <w:rPr>
          <w:rFonts w:ascii="ae_AlMohanad" w:hAnsi="ae_AlMohanad" w:cs="Simplified Arabic"/>
          <w:sz w:val="32"/>
          <w:szCs w:val="32"/>
          <w:rtl/>
          <w:lang w:bidi="ar-DZ"/>
        </w:rPr>
        <w:t xml:space="preserve"> المنطقة الثقافية بدائرة، تتركّز معظم العناصر الثقافية في مركزها، وتقلّ هذه العناصر كلّما ابتعدت عن المركز</w:t>
      </w:r>
      <w:r w:rsidRPr="003B4991">
        <w:rPr>
          <w:rFonts w:ascii="ae_AlMohanad" w:hAnsi="ae_AlMohanad" w:cs="Simplified Arabic" w:hint="cs"/>
          <w:sz w:val="32"/>
          <w:szCs w:val="32"/>
          <w:rtl/>
          <w:lang w:bidi="ar-DZ"/>
        </w:rPr>
        <w:t>.</w:t>
      </w:r>
    </w:p>
    <w:p w:rsidR="00E17C75" w:rsidRPr="005D3E30" w:rsidRDefault="00E17C75" w:rsidP="00E17C75">
      <w:pPr>
        <w:pStyle w:val="Paragraphedeliste"/>
        <w:numPr>
          <w:ilvl w:val="1"/>
          <w:numId w:val="3"/>
        </w:numPr>
        <w:tabs>
          <w:tab w:val="right" w:pos="281"/>
          <w:tab w:val="right" w:pos="423"/>
          <w:tab w:val="right" w:pos="565"/>
          <w:tab w:val="right" w:pos="990"/>
        </w:tabs>
        <w:bidi/>
        <w:spacing w:before="100" w:beforeAutospacing="1" w:after="100" w:afterAutospacing="1" w:line="324" w:lineRule="auto"/>
        <w:jc w:val="both"/>
        <w:rPr>
          <w:rFonts w:ascii="SimplifiedArabic-Bold" w:hAnsi="SimplifiedArabic-Bold" w:cs="Simplified Arabic"/>
          <w:b/>
          <w:bCs/>
          <w:color w:val="000000"/>
          <w:sz w:val="32"/>
          <w:szCs w:val="32"/>
          <w:rtl/>
        </w:rPr>
      </w:pPr>
      <w:r w:rsidRPr="005D3E30">
        <w:rPr>
          <w:rFonts w:ascii="SimplifiedArabic-Bold" w:hAnsi="SimplifiedArabic-Bold" w:cs="Simplified Arabic"/>
          <w:b/>
          <w:bCs/>
          <w:color w:val="000000"/>
          <w:sz w:val="32"/>
          <w:szCs w:val="32"/>
          <w:rtl/>
        </w:rPr>
        <w:t>المرحلة الثالثة</w:t>
      </w:r>
      <w:r w:rsidRPr="005D3E30">
        <w:rPr>
          <w:rFonts w:ascii="SimplifiedArabic-Bold" w:hAnsi="SimplifiedArabic-Bold" w:cs="Simplified Arabic" w:hint="cs"/>
          <w:b/>
          <w:bCs/>
          <w:color w:val="000000"/>
          <w:sz w:val="32"/>
          <w:szCs w:val="32"/>
          <w:rtl/>
        </w:rPr>
        <w:t>:</w:t>
      </w:r>
    </w:p>
    <w:p w:rsidR="00E17C75" w:rsidRPr="005D3E30" w:rsidRDefault="00E17C75" w:rsidP="00E17C7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5D3E30">
        <w:rPr>
          <w:rFonts w:ascii="ae_AlMohanad" w:hAnsi="ae_AlMohanad" w:cs="Simplified Arabic"/>
          <w:sz w:val="32"/>
          <w:szCs w:val="32"/>
          <w:rtl/>
          <w:lang w:bidi="ar-DZ"/>
        </w:rPr>
        <w:t xml:space="preserve">وتقع ما بين </w:t>
      </w:r>
      <w:r w:rsidRPr="005D0118">
        <w:rPr>
          <w:rFonts w:ascii="ae_AlMohanad" w:hAnsi="ae_AlMohanad" w:cs="Simplified Arabic"/>
          <w:sz w:val="28"/>
          <w:szCs w:val="28"/>
          <w:rtl/>
          <w:lang w:bidi="ar-DZ"/>
        </w:rPr>
        <w:t>(</w:t>
      </w:r>
      <w:r w:rsidRPr="00985470">
        <w:rPr>
          <w:rFonts w:cstheme="majorBidi"/>
          <w:b/>
          <w:bCs/>
          <w:sz w:val="28"/>
          <w:szCs w:val="28"/>
          <w:rtl/>
          <w:lang w:bidi="ar-DZ"/>
        </w:rPr>
        <w:t>1915</w:t>
      </w:r>
      <w:r w:rsidRPr="003B4991">
        <w:rPr>
          <w:rFonts w:ascii="ae_AlMohanad" w:hAnsi="ae_AlMohanad" w:cs="Simplified Arabic"/>
          <w:sz w:val="32"/>
          <w:szCs w:val="32"/>
          <w:rtl/>
          <w:lang w:bidi="ar-DZ"/>
        </w:rPr>
        <w:t xml:space="preserve"> </w:t>
      </w:r>
      <w:proofErr w:type="gramStart"/>
      <w:r w:rsidRPr="003B4991">
        <w:rPr>
          <w:rFonts w:ascii="ae_AlMohanad" w:hAnsi="ae_AlMohanad" w:cs="Simplified Arabic" w:hint="cs"/>
          <w:sz w:val="32"/>
          <w:szCs w:val="32"/>
          <w:rtl/>
          <w:lang w:bidi="ar-DZ"/>
        </w:rPr>
        <w:t xml:space="preserve">- </w:t>
      </w:r>
      <w:r w:rsidRPr="00985470">
        <w:rPr>
          <w:rFonts w:cstheme="majorBidi"/>
          <w:b/>
          <w:bCs/>
          <w:sz w:val="28"/>
          <w:szCs w:val="28"/>
          <w:rtl/>
          <w:lang w:bidi="ar-DZ"/>
        </w:rPr>
        <w:t>1930</w:t>
      </w:r>
      <w:proofErr w:type="gramEnd"/>
      <w:r w:rsidRPr="003B4991">
        <w:rPr>
          <w:rFonts w:ascii="ae_AlMohanad" w:hAnsi="ae_AlMohanad" w:cs="Simplified Arabic"/>
          <w:sz w:val="32"/>
          <w:szCs w:val="32"/>
          <w:rtl/>
          <w:lang w:bidi="ar-DZ"/>
        </w:rPr>
        <w:t>م</w:t>
      </w:r>
      <w:r w:rsidRPr="005D0118">
        <w:rPr>
          <w:rFonts w:ascii="ae_AlMohanad" w:hAnsi="ae_AlMohanad" w:cs="Simplified Arabic"/>
          <w:sz w:val="28"/>
          <w:szCs w:val="28"/>
          <w:rtl/>
          <w:lang w:bidi="ar-DZ"/>
        </w:rPr>
        <w:t>)</w:t>
      </w:r>
      <w:r w:rsidRPr="003B4991">
        <w:rPr>
          <w:rFonts w:ascii="ae_AlMohanad" w:hAnsi="ae_AlMohanad" w:cs="Simplified Arabic"/>
          <w:sz w:val="32"/>
          <w:szCs w:val="32"/>
          <w:rtl/>
          <w:lang w:bidi="ar-DZ"/>
        </w:rPr>
        <w:t xml:space="preserve"> </w:t>
      </w:r>
      <w:r w:rsidRPr="005D3E30">
        <w:rPr>
          <w:rFonts w:ascii="ae_AlMohanad" w:hAnsi="ae_AlMohanad" w:cs="Simplified Arabic"/>
          <w:sz w:val="32"/>
          <w:szCs w:val="32"/>
          <w:rtl/>
          <w:lang w:bidi="ar-DZ"/>
        </w:rPr>
        <w:t>وتعد</w:t>
      </w:r>
      <w:r w:rsidRPr="005D3E30">
        <w:rPr>
          <w:rFonts w:ascii="ae_AlMohanad" w:hAnsi="ae_AlMohanad" w:cs="Simplified Arabic"/>
          <w:sz w:val="32"/>
          <w:szCs w:val="32"/>
          <w:lang w:bidi="ar-DZ"/>
        </w:rPr>
        <w:t xml:space="preserve"> </w:t>
      </w:r>
      <w:r w:rsidRPr="005D3E30">
        <w:rPr>
          <w:rFonts w:ascii="ae_AlMohanad" w:hAnsi="ae_AlMohanad" w:cs="Simplified Arabic"/>
          <w:sz w:val="32"/>
          <w:szCs w:val="32"/>
          <w:rtl/>
          <w:lang w:bidi="ar-DZ"/>
        </w:rPr>
        <w:t xml:space="preserve">فترة الازدهار، حيث تميزت بكثرة البحوث والمناقشات في القضايا التي تدخل في صلب علم </w:t>
      </w:r>
      <w:proofErr w:type="spellStart"/>
      <w:r w:rsidRPr="005D3E30">
        <w:rPr>
          <w:rFonts w:ascii="ae_AlMohanad" w:hAnsi="ae_AlMohanad" w:cs="Simplified Arabic"/>
          <w:sz w:val="32"/>
          <w:szCs w:val="32"/>
          <w:rtl/>
          <w:lang w:bidi="ar-DZ"/>
        </w:rPr>
        <w:t>الأنثربولوجيا</w:t>
      </w:r>
      <w:proofErr w:type="spellEnd"/>
      <w:r w:rsidRPr="005D3E30">
        <w:rPr>
          <w:rFonts w:ascii="ae_AlMohanad" w:hAnsi="ae_AlMohanad" w:cs="Simplified Arabic"/>
          <w:sz w:val="32"/>
          <w:szCs w:val="32"/>
          <w:rtl/>
          <w:lang w:bidi="ar-DZ"/>
        </w:rPr>
        <w:t xml:space="preserve"> الثقافية، ولا سيما تلك الدراسات التي تركّزت في أمريكا</w:t>
      </w:r>
      <w:r w:rsidRPr="005D3E30">
        <w:rPr>
          <w:rFonts w:ascii="ae_AlMohanad" w:hAnsi="ae_AlMohanad" w:cs="Simplified Arabic"/>
          <w:sz w:val="32"/>
          <w:szCs w:val="32"/>
          <w:lang w:bidi="ar-DZ"/>
        </w:rPr>
        <w:t xml:space="preserve"> .</w:t>
      </w:r>
    </w:p>
    <w:p w:rsidR="00E17C75" w:rsidRDefault="00E17C75" w:rsidP="00E17C7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5D3E30">
        <w:rPr>
          <w:rFonts w:ascii="ae_AlMohanad" w:hAnsi="ae_AlMohanad" w:cs="Simplified Arabic"/>
          <w:sz w:val="32"/>
          <w:szCs w:val="32"/>
          <w:rtl/>
          <w:lang w:bidi="ar-DZ"/>
        </w:rPr>
        <w:t xml:space="preserve">ويرجع ازدهار </w:t>
      </w:r>
      <w:proofErr w:type="spellStart"/>
      <w:r w:rsidRPr="005D3E30">
        <w:rPr>
          <w:rFonts w:ascii="ae_AlMohanad" w:hAnsi="ae_AlMohanad" w:cs="Simplified Arabic"/>
          <w:sz w:val="32"/>
          <w:szCs w:val="32"/>
          <w:rtl/>
          <w:lang w:bidi="ar-DZ"/>
        </w:rPr>
        <w:t>الأنثربولوجيا</w:t>
      </w:r>
      <w:proofErr w:type="spellEnd"/>
      <w:r w:rsidRPr="005D3E30">
        <w:rPr>
          <w:rFonts w:ascii="ae_AlMohanad" w:hAnsi="ae_AlMohanad" w:cs="Simplified Arabic"/>
          <w:sz w:val="32"/>
          <w:szCs w:val="32"/>
          <w:rtl/>
          <w:lang w:bidi="ar-DZ"/>
        </w:rPr>
        <w:t xml:space="preserve"> في تلك الفترة، إلى نضج هذا العلم ووضوح مفاهيمه ومناهجه. وترافق ذلك بازدهار المدرسة التاريخية في أمريكا، وظهور المدرسة الانتشارية في إنكلترا، ولا سيما بعد الأخذ بمفهوم</w:t>
      </w:r>
      <w:r w:rsidRPr="005D3E30">
        <w:rPr>
          <w:rFonts w:ascii="ae_AlMohanad" w:hAnsi="ae_AlMohanad" w:cs="Simplified Arabic" w:hint="cs"/>
          <w:sz w:val="32"/>
          <w:szCs w:val="32"/>
          <w:rtl/>
          <w:lang w:bidi="ar-DZ"/>
        </w:rPr>
        <w:t xml:space="preserve"> </w:t>
      </w:r>
      <w:r w:rsidRPr="005D3E30">
        <w:rPr>
          <w:rFonts w:ascii="ae_AlMohanad" w:hAnsi="ae_AlMohanad" w:cs="Simplified Arabic"/>
          <w:sz w:val="32"/>
          <w:szCs w:val="32"/>
          <w:rtl/>
          <w:lang w:bidi="ar-DZ"/>
        </w:rPr>
        <w:t>المنطقة الثقافية</w:t>
      </w:r>
      <w:r>
        <w:rPr>
          <w:rFonts w:ascii="ae_AlMohanad" w:hAnsi="ae_AlMohanad" w:cs="Simplified Arabic" w:hint="cs"/>
          <w:sz w:val="32"/>
          <w:szCs w:val="32"/>
          <w:rtl/>
          <w:lang w:bidi="ar-DZ"/>
        </w:rPr>
        <w:t xml:space="preserve"> </w:t>
      </w:r>
      <w:r w:rsidRPr="005D3E30">
        <w:rPr>
          <w:rFonts w:ascii="ae_AlMohanad" w:hAnsi="ae_AlMohanad" w:cs="Simplified Arabic"/>
          <w:sz w:val="32"/>
          <w:szCs w:val="32"/>
          <w:rtl/>
          <w:lang w:bidi="ar-DZ"/>
        </w:rPr>
        <w:t xml:space="preserve">الذي طرحه </w:t>
      </w:r>
      <w:proofErr w:type="spellStart"/>
      <w:r w:rsidRPr="005D3E30">
        <w:rPr>
          <w:rFonts w:ascii="ae_AlMohanad" w:hAnsi="ae_AlMohanad" w:cs="Simplified Arabic"/>
          <w:sz w:val="32"/>
          <w:szCs w:val="32"/>
          <w:rtl/>
          <w:lang w:bidi="ar-DZ"/>
        </w:rPr>
        <w:t>وسلر</w:t>
      </w:r>
      <w:proofErr w:type="spellEnd"/>
      <w:r w:rsidRPr="005D3E30">
        <w:rPr>
          <w:rFonts w:ascii="ae_AlMohanad" w:hAnsi="ae_AlMohanad" w:cs="Simplified Arabic"/>
          <w:sz w:val="32"/>
          <w:szCs w:val="32"/>
          <w:rtl/>
          <w:lang w:bidi="ar-DZ"/>
        </w:rPr>
        <w:t xml:space="preserve"> كإطار لتحليل المعطيات الثقافية وتفس</w:t>
      </w:r>
      <w:r>
        <w:rPr>
          <w:rFonts w:ascii="ae_AlMohanad" w:hAnsi="ae_AlMohanad" w:cs="Simplified Arabic"/>
          <w:sz w:val="32"/>
          <w:szCs w:val="32"/>
          <w:rtl/>
          <w:lang w:bidi="ar-DZ"/>
        </w:rPr>
        <w:t>ير</w:t>
      </w:r>
      <w:r>
        <w:rPr>
          <w:rFonts w:ascii="ae_AlMohanad" w:hAnsi="ae_AlMohanad" w:cs="Simplified Arabic" w:hint="cs"/>
          <w:sz w:val="32"/>
          <w:szCs w:val="32"/>
          <w:rtl/>
          <w:lang w:bidi="ar-DZ"/>
        </w:rPr>
        <w:t>ه</w:t>
      </w:r>
      <w:r w:rsidRPr="005D3E30">
        <w:rPr>
          <w:rFonts w:ascii="ae_AlMohanad" w:hAnsi="ae_AlMohanad" w:cs="Simplified Arabic"/>
          <w:sz w:val="32"/>
          <w:szCs w:val="32"/>
          <w:rtl/>
          <w:lang w:bidi="ar-DZ"/>
        </w:rPr>
        <w:t>ا، والتوصل إلى العناصر المشتركة بين الثقافات المتشابهة</w:t>
      </w:r>
      <w:r>
        <w:rPr>
          <w:rFonts w:ascii="ae_AlMohanad" w:hAnsi="ae_AlMohanad" w:cs="Simplified Arabic" w:hint="cs"/>
          <w:sz w:val="32"/>
          <w:szCs w:val="32"/>
          <w:rtl/>
          <w:lang w:bidi="ar-DZ"/>
        </w:rPr>
        <w:t>.</w:t>
      </w:r>
    </w:p>
    <w:p w:rsidR="00E17C75" w:rsidRPr="000847C9" w:rsidRDefault="00E17C75" w:rsidP="00E17C75">
      <w:pPr>
        <w:pStyle w:val="Paragraphedeliste"/>
        <w:numPr>
          <w:ilvl w:val="1"/>
          <w:numId w:val="3"/>
        </w:numPr>
        <w:tabs>
          <w:tab w:val="right" w:pos="281"/>
          <w:tab w:val="right" w:pos="423"/>
          <w:tab w:val="right" w:pos="565"/>
          <w:tab w:val="right" w:pos="990"/>
        </w:tabs>
        <w:bidi/>
        <w:spacing w:before="100" w:beforeAutospacing="1" w:after="100" w:afterAutospacing="1" w:line="324" w:lineRule="auto"/>
        <w:jc w:val="both"/>
        <w:rPr>
          <w:rFonts w:ascii="SimplifiedArabic-Bold" w:hAnsi="SimplifiedArabic-Bold" w:cs="Simplified Arabic"/>
          <w:b/>
          <w:bCs/>
          <w:color w:val="000000"/>
          <w:sz w:val="32"/>
          <w:szCs w:val="32"/>
          <w:rtl/>
        </w:rPr>
      </w:pPr>
      <w:r w:rsidRPr="000847C9">
        <w:rPr>
          <w:rFonts w:ascii="SimplifiedArabic-Bold" w:hAnsi="SimplifiedArabic-Bold" w:cs="Simplified Arabic"/>
          <w:b/>
          <w:bCs/>
          <w:color w:val="000000"/>
          <w:sz w:val="32"/>
          <w:szCs w:val="32"/>
          <w:rtl/>
        </w:rPr>
        <w:t>المرحلة الرابعة</w:t>
      </w:r>
      <w:r w:rsidRPr="000847C9">
        <w:rPr>
          <w:rFonts w:ascii="SimplifiedArabic-Bold" w:hAnsi="SimplifiedArabic-Bold" w:cs="Simplified Arabic" w:hint="cs"/>
          <w:b/>
          <w:bCs/>
          <w:color w:val="000000"/>
          <w:sz w:val="32"/>
          <w:szCs w:val="32"/>
          <w:rtl/>
        </w:rPr>
        <w:t>:</w:t>
      </w:r>
    </w:p>
    <w:p w:rsidR="00E17C75" w:rsidRPr="000847C9" w:rsidRDefault="00E17C75" w:rsidP="00E17C7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Pr>
          <w:rFonts w:ascii="SimplifiedArabic-Bold" w:hAnsi="SimplifiedArabic-Bold"/>
          <w:b/>
          <w:bCs/>
          <w:color w:val="000000"/>
        </w:rPr>
        <w:t xml:space="preserve"> </w:t>
      </w:r>
      <w:r w:rsidRPr="000847C9">
        <w:rPr>
          <w:rFonts w:ascii="ae_AlMohanad" w:hAnsi="ae_AlMohanad" w:cs="Simplified Arabic"/>
          <w:sz w:val="32"/>
          <w:szCs w:val="32"/>
          <w:rtl/>
          <w:lang w:bidi="ar-DZ"/>
        </w:rPr>
        <w:t xml:space="preserve">ومدتها عشر سنوات فقط، وتقع ما بين </w:t>
      </w:r>
      <w:r w:rsidRPr="005D0118">
        <w:rPr>
          <w:rFonts w:ascii="ae_AlMohanad" w:hAnsi="ae_AlMohanad" w:cs="Simplified Arabic"/>
          <w:sz w:val="28"/>
          <w:szCs w:val="28"/>
          <w:rtl/>
          <w:lang w:bidi="ar-DZ"/>
        </w:rPr>
        <w:t>(</w:t>
      </w:r>
      <w:r w:rsidRPr="00985470">
        <w:rPr>
          <w:rFonts w:cstheme="majorBidi"/>
          <w:b/>
          <w:bCs/>
          <w:sz w:val="28"/>
          <w:szCs w:val="28"/>
          <w:rtl/>
          <w:lang w:bidi="ar-DZ"/>
        </w:rPr>
        <w:t>1930</w:t>
      </w:r>
      <w:r>
        <w:rPr>
          <w:rFonts w:ascii="ae_AlMohanad" w:hAnsi="ae_AlMohanad" w:cs="Simplified Arabic" w:hint="cs"/>
          <w:sz w:val="32"/>
          <w:szCs w:val="32"/>
          <w:rtl/>
          <w:lang w:bidi="ar-DZ"/>
        </w:rPr>
        <w:t xml:space="preserve"> </w:t>
      </w:r>
      <w:proofErr w:type="gramStart"/>
      <w:r>
        <w:rPr>
          <w:rFonts w:ascii="ae_AlMohanad" w:hAnsi="ae_AlMohanad" w:cs="Simplified Arabic" w:hint="cs"/>
          <w:sz w:val="32"/>
          <w:szCs w:val="32"/>
          <w:rtl/>
          <w:lang w:bidi="ar-DZ"/>
        </w:rPr>
        <w:t xml:space="preserve">- </w:t>
      </w:r>
      <w:r w:rsidRPr="00985470">
        <w:rPr>
          <w:rFonts w:cstheme="majorBidi"/>
          <w:b/>
          <w:bCs/>
          <w:sz w:val="28"/>
          <w:szCs w:val="28"/>
          <w:rtl/>
          <w:lang w:bidi="ar-DZ"/>
        </w:rPr>
        <w:t>1940</w:t>
      </w:r>
      <w:proofErr w:type="gramEnd"/>
      <w:r w:rsidRPr="000847C9">
        <w:rPr>
          <w:rFonts w:ascii="ae_AlMohanad" w:hAnsi="ae_AlMohanad" w:cs="Simplified Arabic"/>
          <w:sz w:val="32"/>
          <w:szCs w:val="32"/>
          <w:rtl/>
          <w:lang w:bidi="ar-DZ"/>
        </w:rPr>
        <w:t>م</w:t>
      </w:r>
      <w:r w:rsidRPr="005D0118">
        <w:rPr>
          <w:rFonts w:ascii="ae_AlMohanad" w:hAnsi="ae_AlMohanad" w:cs="Simplified Arabic"/>
          <w:sz w:val="28"/>
          <w:szCs w:val="28"/>
          <w:rtl/>
          <w:lang w:bidi="ar-DZ"/>
        </w:rPr>
        <w:t>)</w:t>
      </w:r>
      <w:r w:rsidRPr="000847C9">
        <w:rPr>
          <w:rFonts w:ascii="ae_AlMohanad" w:hAnsi="ae_AlMohanad" w:cs="Simplified Arabic"/>
          <w:sz w:val="32"/>
          <w:szCs w:val="32"/>
          <w:rtl/>
          <w:lang w:bidi="ar-DZ"/>
        </w:rPr>
        <w:t xml:space="preserve">. وعلى الرغم من قصر مدتها، فقد أطلق عليها الفترة التوسعية، حيث تميزت باعتراف الجامعات الأمريكية والأوروبية بالأنثروبولوجيا الثقافية كعلم خاص في إطار </w:t>
      </w:r>
      <w:proofErr w:type="spellStart"/>
      <w:r w:rsidRPr="000847C9">
        <w:rPr>
          <w:rFonts w:ascii="ae_AlMohanad" w:hAnsi="ae_AlMohanad" w:cs="Simplified Arabic"/>
          <w:sz w:val="32"/>
          <w:szCs w:val="32"/>
          <w:rtl/>
          <w:lang w:bidi="ar-DZ"/>
        </w:rPr>
        <w:t>الأنثروبولوجية</w:t>
      </w:r>
      <w:proofErr w:type="spellEnd"/>
      <w:r w:rsidRPr="000847C9">
        <w:rPr>
          <w:rFonts w:ascii="ae_AlMohanad" w:hAnsi="ae_AlMohanad" w:cs="Simplified Arabic"/>
          <w:sz w:val="32"/>
          <w:szCs w:val="32"/>
          <w:rtl/>
          <w:lang w:bidi="ar-DZ"/>
        </w:rPr>
        <w:t xml:space="preserve"> العامة، وخصصت لها فروع ومقررات دراسية في أقسام علم الاجتماع في الجامعات</w:t>
      </w:r>
      <w:r w:rsidRPr="000847C9">
        <w:rPr>
          <w:rFonts w:ascii="ae_AlMohanad" w:hAnsi="ae_AlMohanad" w:cs="Simplified Arabic" w:hint="cs"/>
          <w:sz w:val="32"/>
          <w:szCs w:val="32"/>
          <w:rtl/>
          <w:lang w:bidi="ar-DZ"/>
        </w:rPr>
        <w:t>.</w:t>
      </w:r>
    </w:p>
    <w:p w:rsidR="00E17C75" w:rsidRPr="000847C9" w:rsidRDefault="00E17C75" w:rsidP="00E17C7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0847C9">
        <w:rPr>
          <w:rFonts w:ascii="ae_AlMohanad" w:hAnsi="ae_AlMohanad" w:cs="Simplified Arabic"/>
          <w:sz w:val="32"/>
          <w:szCs w:val="32"/>
          <w:rtl/>
          <w:lang w:bidi="ar-DZ"/>
        </w:rPr>
        <w:t xml:space="preserve">وظهرت في هذه الفترة النظرية </w:t>
      </w:r>
      <w:r w:rsidRPr="005D0118">
        <w:rPr>
          <w:rFonts w:ascii="ae_AlMohanad" w:hAnsi="ae_AlMohanad" w:cs="Simplified Arabic"/>
          <w:sz w:val="28"/>
          <w:szCs w:val="28"/>
          <w:rtl/>
          <w:lang w:bidi="ar-DZ"/>
        </w:rPr>
        <w:t>(</w:t>
      </w:r>
      <w:r w:rsidRPr="000847C9">
        <w:rPr>
          <w:rFonts w:ascii="ae_AlMohanad" w:hAnsi="ae_AlMohanad" w:cs="Simplified Arabic"/>
          <w:sz w:val="32"/>
          <w:szCs w:val="32"/>
          <w:rtl/>
          <w:lang w:bidi="ar-DZ"/>
        </w:rPr>
        <w:t>التكاملية</w:t>
      </w:r>
      <w:r w:rsidRPr="005D0118">
        <w:rPr>
          <w:rFonts w:ascii="ae_AlMohanad" w:hAnsi="ae_AlMohanad" w:cs="Simplified Arabic"/>
          <w:sz w:val="28"/>
          <w:szCs w:val="28"/>
          <w:rtl/>
          <w:lang w:bidi="ar-DZ"/>
        </w:rPr>
        <w:t>)</w:t>
      </w:r>
      <w:r w:rsidRPr="000847C9">
        <w:rPr>
          <w:rFonts w:ascii="ae_AlMohanad" w:hAnsi="ae_AlMohanad" w:cs="Simplified Arabic"/>
          <w:sz w:val="32"/>
          <w:szCs w:val="32"/>
          <w:rtl/>
          <w:lang w:bidi="ar-DZ"/>
        </w:rPr>
        <w:t xml:space="preserve">التي تبنّاها </w:t>
      </w:r>
      <w:proofErr w:type="spellStart"/>
      <w:r w:rsidRPr="000847C9">
        <w:rPr>
          <w:rFonts w:ascii="ae_AlMohanad" w:hAnsi="ae_AlMohanad" w:cs="Simplified Arabic"/>
          <w:sz w:val="32"/>
          <w:szCs w:val="32"/>
          <w:rtl/>
          <w:lang w:bidi="ar-DZ"/>
        </w:rPr>
        <w:t>سابير</w:t>
      </w:r>
      <w:proofErr w:type="spellEnd"/>
      <w:r w:rsidRPr="000847C9">
        <w:rPr>
          <w:rFonts w:ascii="ae_AlMohanad" w:hAnsi="ae_AlMohanad" w:cs="Simplified Arabic"/>
          <w:sz w:val="32"/>
          <w:szCs w:val="32"/>
          <w:rtl/>
          <w:lang w:bidi="ar-DZ"/>
        </w:rPr>
        <w:t xml:space="preserve"> عالم الاجتماع الأمريكي، واستطاع من </w:t>
      </w:r>
      <w:r>
        <w:rPr>
          <w:rFonts w:ascii="ae_AlMohanad" w:hAnsi="ae_AlMohanad" w:cs="Simplified Arabic"/>
          <w:sz w:val="32"/>
          <w:szCs w:val="32"/>
          <w:rtl/>
          <w:lang w:bidi="ar-DZ"/>
        </w:rPr>
        <w:t>خلالها</w:t>
      </w:r>
      <w:r w:rsidRPr="000847C9">
        <w:rPr>
          <w:rFonts w:ascii="ae_AlMohanad" w:hAnsi="ae_AlMohanad" w:cs="Simplified Arabic"/>
          <w:sz w:val="32"/>
          <w:szCs w:val="32"/>
          <w:rtl/>
          <w:lang w:bidi="ar-DZ"/>
        </w:rPr>
        <w:t xml:space="preserve"> تحديد مجموعة متناسقة من أنماط السلوك الإنساني، والتي يمكن اعتمادها في دراسة السلوك الفردي، لدى أفراد مجتمع معين، حيث أن</w:t>
      </w:r>
      <w:r w:rsidRPr="000847C9">
        <w:rPr>
          <w:rFonts w:ascii="ae_AlMohanad" w:hAnsi="ae_AlMohanad" w:cs="Simplified Arabic"/>
          <w:sz w:val="32"/>
          <w:szCs w:val="32"/>
          <w:lang w:bidi="ar-DZ"/>
        </w:rPr>
        <w:t xml:space="preserve"> </w:t>
      </w:r>
      <w:r w:rsidRPr="000847C9">
        <w:rPr>
          <w:rFonts w:ascii="ae_AlMohanad" w:hAnsi="ae_AlMohanad" w:cs="Simplified Arabic"/>
          <w:sz w:val="32"/>
          <w:szCs w:val="32"/>
          <w:rtl/>
          <w:lang w:bidi="ar-DZ"/>
        </w:rPr>
        <w:t>جوهر الثقافة هو في حقيقة الأمر، ليس إلاّ تفاعل الأفراد في المجتمع بعضهم مع بعض، وما ينجم عن هذا التفاعل من علاقات ومشاعر وطرائق حياتية مشتركة</w:t>
      </w:r>
      <w:r w:rsidRPr="000847C9">
        <w:rPr>
          <w:rFonts w:ascii="ae_AlMohanad" w:hAnsi="ae_AlMohanad" w:cs="Simplified Arabic" w:hint="cs"/>
          <w:sz w:val="32"/>
          <w:szCs w:val="32"/>
          <w:rtl/>
          <w:lang w:bidi="ar-DZ"/>
        </w:rPr>
        <w:t>.</w:t>
      </w:r>
    </w:p>
    <w:p w:rsidR="00E17C75" w:rsidRPr="000847C9" w:rsidRDefault="00E17C75" w:rsidP="00E17C7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0847C9">
        <w:rPr>
          <w:rFonts w:ascii="ae_AlMohanad" w:hAnsi="ae_AlMohanad" w:cs="Simplified Arabic"/>
          <w:sz w:val="32"/>
          <w:szCs w:val="32"/>
          <w:rtl/>
          <w:lang w:bidi="ar-DZ"/>
        </w:rPr>
        <w:t xml:space="preserve">وقد تأثّرت الأنثروبولوجيا في هذه </w:t>
      </w:r>
      <w:proofErr w:type="gramStart"/>
      <w:r w:rsidRPr="000847C9">
        <w:rPr>
          <w:rFonts w:ascii="ae_AlMohanad" w:hAnsi="ae_AlMohanad" w:cs="Simplified Arabic"/>
          <w:sz w:val="32"/>
          <w:szCs w:val="32"/>
          <w:rtl/>
          <w:lang w:bidi="ar-DZ"/>
        </w:rPr>
        <w:t>الفترة- إلى</w:t>
      </w:r>
      <w:proofErr w:type="gramEnd"/>
      <w:r w:rsidRPr="000847C9">
        <w:rPr>
          <w:rFonts w:ascii="ae_AlMohanad" w:hAnsi="ae_AlMohanad" w:cs="Simplified Arabic"/>
          <w:sz w:val="32"/>
          <w:szCs w:val="32"/>
          <w:rtl/>
          <w:lang w:bidi="ar-DZ"/>
        </w:rPr>
        <w:t xml:space="preserve"> حد</w:t>
      </w:r>
      <w:r w:rsidRPr="000847C9">
        <w:rPr>
          <w:rFonts w:ascii="ae_AlMohanad" w:hAnsi="ae_AlMohanad" w:cs="Simplified Arabic"/>
          <w:sz w:val="32"/>
          <w:szCs w:val="32"/>
          <w:lang w:bidi="ar-DZ"/>
        </w:rPr>
        <w:t xml:space="preserve"> </w:t>
      </w:r>
      <w:r w:rsidRPr="000847C9">
        <w:rPr>
          <w:rFonts w:ascii="ae_AlMohanad" w:hAnsi="ae_AlMohanad" w:cs="Simplified Arabic"/>
          <w:sz w:val="32"/>
          <w:szCs w:val="32"/>
          <w:rtl/>
          <w:lang w:bidi="ar-DZ"/>
        </w:rPr>
        <w:t xml:space="preserve">بعيد- بالأنثروبولوجيا الاجتماعية، ولا سيما في مفاهيمها ومناهجها، وذلك بفضل الأبحاث التي قام بها كلّ من </w:t>
      </w:r>
      <w:proofErr w:type="spellStart"/>
      <w:r w:rsidRPr="000847C9">
        <w:rPr>
          <w:rFonts w:ascii="ae_AlMohanad" w:hAnsi="ae_AlMohanad" w:cs="Simplified Arabic"/>
          <w:sz w:val="32"/>
          <w:szCs w:val="32"/>
          <w:rtl/>
          <w:lang w:bidi="ar-DZ"/>
        </w:rPr>
        <w:t>مالينوفسكي</w:t>
      </w:r>
      <w:proofErr w:type="spellEnd"/>
      <w:r w:rsidRPr="000847C9">
        <w:rPr>
          <w:rFonts w:ascii="ae_AlMohanad" w:hAnsi="ae_AlMohanad" w:cs="Simplified Arabic"/>
          <w:sz w:val="32"/>
          <w:szCs w:val="32"/>
          <w:rtl/>
          <w:lang w:bidi="ar-DZ"/>
        </w:rPr>
        <w:t xml:space="preserve"> و</w:t>
      </w:r>
      <w:r w:rsidRPr="005D0118">
        <w:rPr>
          <w:rFonts w:ascii="ae_AlMohanad" w:hAnsi="ae_AlMohanad" w:cs="Simplified Arabic"/>
          <w:b/>
          <w:bCs/>
          <w:sz w:val="32"/>
          <w:szCs w:val="32"/>
          <w:rtl/>
          <w:lang w:bidi="ar-DZ"/>
        </w:rPr>
        <w:t>براون</w:t>
      </w:r>
      <w:r w:rsidRPr="000847C9">
        <w:rPr>
          <w:rFonts w:ascii="ae_AlMohanad" w:hAnsi="ae_AlMohanad" w:cs="Simplified Arabic"/>
          <w:sz w:val="32"/>
          <w:szCs w:val="32"/>
          <w:rtl/>
          <w:lang w:bidi="ar-DZ"/>
        </w:rPr>
        <w:t xml:space="preserve"> في مجالات </w:t>
      </w:r>
      <w:proofErr w:type="spellStart"/>
      <w:r w:rsidRPr="000847C9">
        <w:rPr>
          <w:rFonts w:ascii="ae_AlMohanad" w:hAnsi="ae_AlMohanad" w:cs="Simplified Arabic"/>
          <w:sz w:val="32"/>
          <w:szCs w:val="32"/>
          <w:rtl/>
          <w:lang w:bidi="ar-DZ"/>
        </w:rPr>
        <w:t>الأنثربولوجيا</w:t>
      </w:r>
      <w:proofErr w:type="spellEnd"/>
      <w:r w:rsidRPr="000847C9">
        <w:rPr>
          <w:rFonts w:ascii="ae_AlMohanad" w:hAnsi="ae_AlMohanad" w:cs="Simplified Arabic"/>
          <w:sz w:val="32"/>
          <w:szCs w:val="32"/>
          <w:rtl/>
          <w:lang w:bidi="ar-DZ"/>
        </w:rPr>
        <w:t xml:space="preserve"> الاجتماعية</w:t>
      </w:r>
      <w:r w:rsidRPr="000847C9">
        <w:rPr>
          <w:rFonts w:ascii="ae_AlMohanad" w:hAnsi="ae_AlMohanad" w:cs="Simplified Arabic" w:hint="cs"/>
          <w:sz w:val="32"/>
          <w:szCs w:val="32"/>
          <w:rtl/>
          <w:lang w:bidi="ar-DZ"/>
        </w:rPr>
        <w:t>.</w:t>
      </w:r>
    </w:p>
    <w:p w:rsidR="00E17C75" w:rsidRPr="000847C9" w:rsidRDefault="00E17C75" w:rsidP="00E17C75">
      <w:pPr>
        <w:pStyle w:val="Paragraphedeliste"/>
        <w:numPr>
          <w:ilvl w:val="1"/>
          <w:numId w:val="3"/>
        </w:numPr>
        <w:tabs>
          <w:tab w:val="right" w:pos="281"/>
          <w:tab w:val="right" w:pos="423"/>
          <w:tab w:val="right" w:pos="565"/>
          <w:tab w:val="right" w:pos="990"/>
        </w:tabs>
        <w:bidi/>
        <w:spacing w:before="100" w:beforeAutospacing="1" w:after="100" w:afterAutospacing="1" w:line="324" w:lineRule="auto"/>
        <w:jc w:val="both"/>
        <w:rPr>
          <w:rFonts w:ascii="SimplifiedArabic-Bold" w:hAnsi="SimplifiedArabic-Bold" w:cs="Simplified Arabic"/>
          <w:b/>
          <w:bCs/>
          <w:color w:val="000000"/>
          <w:sz w:val="32"/>
          <w:szCs w:val="32"/>
          <w:rtl/>
        </w:rPr>
      </w:pPr>
      <w:r w:rsidRPr="000847C9">
        <w:rPr>
          <w:rFonts w:ascii="SimplifiedArabic-Bold" w:hAnsi="SimplifiedArabic-Bold" w:cs="Simplified Arabic"/>
          <w:b/>
          <w:bCs/>
          <w:color w:val="000000"/>
          <w:sz w:val="32"/>
          <w:szCs w:val="32"/>
          <w:rtl/>
        </w:rPr>
        <w:t>المرحلة الخامسة</w:t>
      </w:r>
      <w:r w:rsidRPr="000847C9">
        <w:rPr>
          <w:rFonts w:ascii="SimplifiedArabic-Bold" w:hAnsi="SimplifiedArabic-Bold" w:cs="Simplified Arabic" w:hint="cs"/>
          <w:b/>
          <w:bCs/>
          <w:color w:val="000000"/>
          <w:sz w:val="32"/>
          <w:szCs w:val="32"/>
          <w:rtl/>
        </w:rPr>
        <w:t>:</w:t>
      </w:r>
    </w:p>
    <w:p w:rsidR="00E17C75" w:rsidRPr="000847C9" w:rsidRDefault="00E17C75" w:rsidP="00E17C7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Pr>
          <w:rFonts w:ascii="SimplifiedArabic-Bold" w:hAnsi="SimplifiedArabic-Bold"/>
          <w:b/>
          <w:bCs/>
          <w:color w:val="000000"/>
        </w:rPr>
        <w:t xml:space="preserve"> </w:t>
      </w:r>
      <w:r w:rsidRPr="000847C9">
        <w:rPr>
          <w:rFonts w:ascii="ae_AlMohanad" w:hAnsi="ae_AlMohanad" w:cs="Simplified Arabic"/>
          <w:sz w:val="32"/>
          <w:szCs w:val="32"/>
          <w:rtl/>
          <w:lang w:bidi="ar-DZ"/>
        </w:rPr>
        <w:t xml:space="preserve">وهي الفترة المعاصرة التي بدأت منذ عام </w:t>
      </w:r>
      <w:r w:rsidRPr="00985470">
        <w:rPr>
          <w:rFonts w:cstheme="majorBidi"/>
          <w:b/>
          <w:bCs/>
          <w:sz w:val="28"/>
          <w:szCs w:val="28"/>
          <w:rtl/>
          <w:lang w:bidi="ar-DZ"/>
        </w:rPr>
        <w:t>1940</w:t>
      </w:r>
      <w:r>
        <w:rPr>
          <w:rFonts w:ascii="ae_AlMohanad" w:hAnsi="ae_AlMohanad" w:cs="Simplified Arabic" w:hint="cs"/>
          <w:sz w:val="32"/>
          <w:szCs w:val="32"/>
          <w:rtl/>
          <w:lang w:bidi="ar-DZ"/>
        </w:rPr>
        <w:t xml:space="preserve">، </w:t>
      </w:r>
      <w:r w:rsidRPr="000847C9">
        <w:rPr>
          <w:rFonts w:ascii="ae_AlMohanad" w:hAnsi="ae_AlMohanad" w:cs="Simplified Arabic"/>
          <w:sz w:val="32"/>
          <w:szCs w:val="32"/>
          <w:rtl/>
          <w:lang w:bidi="ar-DZ"/>
        </w:rPr>
        <w:t xml:space="preserve">وما زالت حتى الوقت الحاضر. وتمتاز هذه المرحلة بتوسع نطاق الدراسات </w:t>
      </w:r>
      <w:proofErr w:type="spellStart"/>
      <w:r w:rsidRPr="000847C9">
        <w:rPr>
          <w:rFonts w:ascii="ae_AlMohanad" w:hAnsi="ae_AlMohanad" w:cs="Simplified Arabic"/>
          <w:sz w:val="32"/>
          <w:szCs w:val="32"/>
          <w:rtl/>
          <w:lang w:bidi="ar-DZ"/>
        </w:rPr>
        <w:t>الأنثروبولوجية</w:t>
      </w:r>
      <w:proofErr w:type="spellEnd"/>
      <w:r w:rsidRPr="000847C9">
        <w:rPr>
          <w:rFonts w:ascii="ae_AlMohanad" w:hAnsi="ae_AlMohanad" w:cs="Simplified Arabic"/>
          <w:sz w:val="32"/>
          <w:szCs w:val="32"/>
          <w:rtl/>
          <w:lang w:bidi="ar-DZ"/>
        </w:rPr>
        <w:t xml:space="preserve">، خارج أوروبا وأمريكا، وانتشار الأنثروبولوجيا الثقافية في العديد من جامعات الدول النامية، في أفريقيا وآسيا وأمريكا </w:t>
      </w:r>
      <w:proofErr w:type="spellStart"/>
      <w:r w:rsidRPr="000847C9">
        <w:rPr>
          <w:rFonts w:ascii="ae_AlMohanad" w:hAnsi="ae_AlMohanad" w:cs="Simplified Arabic"/>
          <w:sz w:val="32"/>
          <w:szCs w:val="32"/>
          <w:rtl/>
          <w:lang w:bidi="ar-DZ"/>
        </w:rPr>
        <w:t>اللاتينينية</w:t>
      </w:r>
      <w:proofErr w:type="spellEnd"/>
      <w:r w:rsidRPr="000847C9">
        <w:rPr>
          <w:rFonts w:ascii="ae_AlMohanad" w:hAnsi="ae_AlMohanad" w:cs="Simplified Arabic" w:hint="cs"/>
          <w:sz w:val="32"/>
          <w:szCs w:val="32"/>
          <w:rtl/>
          <w:lang w:bidi="ar-DZ"/>
        </w:rPr>
        <w:t>.</w:t>
      </w:r>
    </w:p>
    <w:p w:rsidR="00E17C75" w:rsidRPr="000847C9" w:rsidRDefault="00E17C75" w:rsidP="00E17C7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0847C9">
        <w:rPr>
          <w:rFonts w:ascii="ae_AlMohanad" w:hAnsi="ae_AlMohanad" w:cs="Simplified Arabic"/>
          <w:sz w:val="32"/>
          <w:szCs w:val="32"/>
          <w:rtl/>
          <w:lang w:bidi="ar-DZ"/>
        </w:rPr>
        <w:t xml:space="preserve">وترافق ذلك مع ظهور اتّجاهات جديدة في الدراسات </w:t>
      </w:r>
      <w:proofErr w:type="spellStart"/>
      <w:r w:rsidRPr="000847C9">
        <w:rPr>
          <w:rFonts w:ascii="ae_AlMohanad" w:hAnsi="ae_AlMohanad" w:cs="Simplified Arabic"/>
          <w:sz w:val="32"/>
          <w:szCs w:val="32"/>
          <w:rtl/>
          <w:lang w:bidi="ar-DZ"/>
        </w:rPr>
        <w:t>الأنثربولوجية</w:t>
      </w:r>
      <w:proofErr w:type="spellEnd"/>
      <w:r w:rsidRPr="000847C9">
        <w:rPr>
          <w:rFonts w:ascii="ae_AlMohanad" w:hAnsi="ae_AlMohanad" w:cs="Simplified Arabic"/>
          <w:sz w:val="32"/>
          <w:szCs w:val="32"/>
          <w:rtl/>
          <w:lang w:bidi="ar-DZ"/>
        </w:rPr>
        <w:t xml:space="preserve">، كان الاتّجاه القومي في مقدمة هذه الاتّجاهات الحديثة في الأنثروبولوجيا الثقافية، والذي يهدف إلى تحديد الخصائص الرئيسة للثقافة القومية. وقد أخذت بهذا الاتّجاه الباحثة الأمريكية روث </w:t>
      </w:r>
      <w:proofErr w:type="spellStart"/>
      <w:r w:rsidRPr="000847C9">
        <w:rPr>
          <w:rFonts w:ascii="ae_AlMohanad" w:hAnsi="ae_AlMohanad" w:cs="Simplified Arabic"/>
          <w:sz w:val="32"/>
          <w:szCs w:val="32"/>
          <w:rtl/>
          <w:lang w:bidi="ar-DZ"/>
        </w:rPr>
        <w:t>بيندكيت</w:t>
      </w:r>
      <w:proofErr w:type="spellEnd"/>
      <w:r w:rsidRPr="000847C9">
        <w:rPr>
          <w:rFonts w:ascii="ae_AlMohanad" w:hAnsi="ae_AlMohanad" w:cs="Simplified Arabic"/>
          <w:sz w:val="32"/>
          <w:szCs w:val="32"/>
          <w:rtl/>
          <w:lang w:bidi="ar-DZ"/>
        </w:rPr>
        <w:t xml:space="preserve"> التي قامت بدراسة الثقافة اليابانية خلال الحرب العالمية الثانية</w:t>
      </w:r>
      <w:r w:rsidRPr="000847C9">
        <w:rPr>
          <w:rFonts w:ascii="ae_AlMohanad" w:hAnsi="ae_AlMohanad" w:cs="Simplified Arabic" w:hint="cs"/>
          <w:sz w:val="32"/>
          <w:szCs w:val="32"/>
          <w:rtl/>
          <w:lang w:bidi="ar-DZ"/>
        </w:rPr>
        <w:t>.</w:t>
      </w:r>
    </w:p>
    <w:p w:rsidR="00E17C75" w:rsidRPr="000847C9" w:rsidRDefault="00E17C75" w:rsidP="00E17C7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0847C9">
        <w:rPr>
          <w:rFonts w:ascii="ae_AlMohanad" w:hAnsi="ae_AlMohanad" w:cs="Simplified Arabic"/>
          <w:sz w:val="32"/>
          <w:szCs w:val="32"/>
          <w:rtl/>
          <w:lang w:bidi="ar-DZ"/>
        </w:rPr>
        <w:t>ويسمى الاتجاه القومي في تقييم الثقافة</w:t>
      </w:r>
      <w:r>
        <w:rPr>
          <w:rFonts w:ascii="ae_AlMohanad" w:hAnsi="ae_AlMohanad" w:cs="Simplified Arabic" w:hint="cs"/>
          <w:sz w:val="32"/>
          <w:szCs w:val="32"/>
          <w:rtl/>
          <w:lang w:bidi="ar-DZ"/>
        </w:rPr>
        <w:t>:</w:t>
      </w:r>
      <w:r w:rsidRPr="000847C9">
        <w:rPr>
          <w:rFonts w:ascii="ae_AlMohanad" w:hAnsi="ae_AlMohanad" w:cs="Simplified Arabic"/>
          <w:sz w:val="32"/>
          <w:szCs w:val="32"/>
          <w:lang w:bidi="ar-DZ"/>
        </w:rPr>
        <w:t xml:space="preserve"> </w:t>
      </w:r>
      <w:r>
        <w:rPr>
          <w:rFonts w:ascii="ae_AlMohanad" w:hAnsi="ae_AlMohanad" w:cs="Simplified Arabic" w:hint="cs"/>
          <w:sz w:val="32"/>
          <w:szCs w:val="32"/>
          <w:rtl/>
          <w:lang w:bidi="ar-DZ"/>
        </w:rPr>
        <w:t>"</w:t>
      </w:r>
      <w:r w:rsidRPr="000847C9">
        <w:rPr>
          <w:rFonts w:ascii="ae_AlMohanad" w:hAnsi="ae_AlMohanad" w:cs="Simplified Arabic"/>
          <w:sz w:val="32"/>
          <w:szCs w:val="32"/>
          <w:rtl/>
          <w:lang w:bidi="ar-DZ"/>
        </w:rPr>
        <w:t>الانطوائية القومية</w:t>
      </w:r>
      <w:r w:rsidRPr="000847C9">
        <w:rPr>
          <w:rFonts w:ascii="ae_AlMohanad" w:hAnsi="ae_AlMohanad" w:cs="Simplified Arabic"/>
          <w:sz w:val="32"/>
          <w:szCs w:val="32"/>
          <w:lang w:bidi="ar-DZ"/>
        </w:rPr>
        <w:t xml:space="preserve"> </w:t>
      </w:r>
      <w:r>
        <w:rPr>
          <w:rFonts w:ascii="ae_AlMohanad" w:hAnsi="ae_AlMohanad" w:cs="Simplified Arabic" w:hint="cs"/>
          <w:sz w:val="32"/>
          <w:szCs w:val="32"/>
          <w:rtl/>
          <w:lang w:bidi="ar-DZ"/>
        </w:rPr>
        <w:t xml:space="preserve">" </w:t>
      </w:r>
      <w:r w:rsidRPr="000847C9">
        <w:rPr>
          <w:rFonts w:ascii="ae_AlMohanad" w:hAnsi="ae_AlMohanad" w:cs="Simplified Arabic"/>
          <w:sz w:val="32"/>
          <w:szCs w:val="32"/>
          <w:rtl/>
          <w:lang w:bidi="ar-DZ"/>
        </w:rPr>
        <w:t>والتي تعني</w:t>
      </w:r>
      <w:r w:rsidRPr="000847C9">
        <w:rPr>
          <w:rFonts w:ascii="ae_AlMohanad" w:hAnsi="ae_AlMohanad" w:cs="Simplified Arabic"/>
          <w:sz w:val="32"/>
          <w:szCs w:val="32"/>
          <w:lang w:bidi="ar-DZ"/>
        </w:rPr>
        <w:t xml:space="preserve">: </w:t>
      </w:r>
      <w:r w:rsidRPr="000847C9">
        <w:rPr>
          <w:rFonts w:ascii="ae_AlMohanad" w:hAnsi="ae_AlMohanad" w:cs="Simplified Arabic"/>
          <w:sz w:val="32"/>
          <w:szCs w:val="32"/>
          <w:rtl/>
          <w:lang w:bidi="ar-DZ"/>
        </w:rPr>
        <w:t>أن</w:t>
      </w:r>
      <w:r w:rsidRPr="000847C9">
        <w:rPr>
          <w:rFonts w:ascii="ae_AlMohanad" w:hAnsi="ae_AlMohanad" w:cs="Simplified Arabic"/>
          <w:sz w:val="32"/>
          <w:szCs w:val="32"/>
          <w:lang w:bidi="ar-DZ"/>
        </w:rPr>
        <w:t xml:space="preserve"> </w:t>
      </w:r>
      <w:r w:rsidRPr="000847C9">
        <w:rPr>
          <w:rFonts w:ascii="ae_AlMohanad" w:hAnsi="ae_AlMohanad" w:cs="Simplified Arabic"/>
          <w:sz w:val="32"/>
          <w:szCs w:val="32"/>
          <w:rtl/>
          <w:lang w:bidi="ar-DZ"/>
        </w:rPr>
        <w:t>الانسان يفضل طريقة قومه</w:t>
      </w:r>
      <w:r>
        <w:rPr>
          <w:rFonts w:ascii="ae_AlMohanad" w:hAnsi="ae_AlMohanad" w:cs="Simplified Arabic"/>
          <w:sz w:val="32"/>
          <w:szCs w:val="32"/>
          <w:rtl/>
          <w:lang w:bidi="ar-DZ"/>
        </w:rPr>
        <w:t xml:space="preserve"> في الحياة، على طرائق الأقوام الأخرى</w:t>
      </w:r>
      <w:r w:rsidRPr="000847C9">
        <w:rPr>
          <w:rFonts w:ascii="ae_AlMohanad" w:hAnsi="ae_AlMohanad" w:cs="Simplified Arabic"/>
          <w:sz w:val="32"/>
          <w:szCs w:val="32"/>
          <w:rtl/>
          <w:lang w:bidi="ar-DZ"/>
        </w:rPr>
        <w:t xml:space="preserve"> جميعها</w:t>
      </w:r>
      <w:r w:rsidRPr="000847C9">
        <w:rPr>
          <w:rFonts w:ascii="ae_AlMohanad" w:hAnsi="ae_AlMohanad" w:cs="Simplified Arabic"/>
          <w:sz w:val="32"/>
          <w:szCs w:val="32"/>
          <w:lang w:bidi="ar-DZ"/>
        </w:rPr>
        <w:t xml:space="preserve">. </w:t>
      </w:r>
      <w:r w:rsidRPr="000847C9">
        <w:rPr>
          <w:rFonts w:ascii="ae_AlMohanad" w:hAnsi="ae_AlMohanad" w:cs="Simplified Arabic"/>
          <w:sz w:val="32"/>
          <w:szCs w:val="32"/>
          <w:rtl/>
          <w:lang w:bidi="ar-DZ"/>
        </w:rPr>
        <w:t>تلك هي النتيجة المنطقية لعملية التثقيف الأولى، والتي يتّفق بها شعور معظم الأفراد نحو ثقافتهم الخاصة، سواء أفصحوا عن هذا الشعور أو لم يفصحوا</w:t>
      </w:r>
      <w:r w:rsidRPr="000847C9">
        <w:rPr>
          <w:rFonts w:ascii="ae_AlMohanad" w:hAnsi="ae_AlMohanad" w:cs="Simplified Arabic" w:hint="cs"/>
          <w:sz w:val="32"/>
          <w:szCs w:val="32"/>
          <w:rtl/>
          <w:lang w:bidi="ar-DZ"/>
        </w:rPr>
        <w:t>.</w:t>
      </w:r>
    </w:p>
    <w:p w:rsidR="00E17C75" w:rsidRPr="000847C9" w:rsidRDefault="00E17C75" w:rsidP="00E17C7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0847C9">
        <w:rPr>
          <w:rFonts w:ascii="ae_AlMohanad" w:hAnsi="ae_AlMohanad" w:cs="Simplified Arabic"/>
          <w:sz w:val="32"/>
          <w:szCs w:val="32"/>
          <w:rtl/>
          <w:lang w:bidi="ar-DZ"/>
        </w:rPr>
        <w:t xml:space="preserve">وتتجلّى الانطوائية القومية لدى الشعوب البدائية بأحسن </w:t>
      </w:r>
      <w:proofErr w:type="gramStart"/>
      <w:r>
        <w:rPr>
          <w:rFonts w:ascii="ae_AlMohanad" w:hAnsi="ae_AlMohanad" w:cs="Simplified Arabic"/>
          <w:sz w:val="32"/>
          <w:szCs w:val="32"/>
          <w:rtl/>
          <w:lang w:bidi="ar-DZ"/>
        </w:rPr>
        <w:t>أشكالها</w:t>
      </w:r>
      <w:r w:rsidRPr="000847C9">
        <w:rPr>
          <w:rFonts w:ascii="ae_AlMohanad" w:hAnsi="ae_AlMohanad" w:cs="Simplified Arabic"/>
          <w:sz w:val="32"/>
          <w:szCs w:val="32"/>
          <w:rtl/>
          <w:lang w:bidi="ar-DZ"/>
        </w:rPr>
        <w:t xml:space="preserve"> ،</w:t>
      </w:r>
      <w:proofErr w:type="gramEnd"/>
      <w:r w:rsidRPr="000847C9">
        <w:rPr>
          <w:rFonts w:ascii="ae_AlMohanad" w:hAnsi="ae_AlMohanad" w:cs="Simplified Arabic"/>
          <w:sz w:val="32"/>
          <w:szCs w:val="32"/>
          <w:rtl/>
          <w:lang w:bidi="ar-DZ"/>
        </w:rPr>
        <w:t xml:space="preserve"> في الأساطير والقصص الشعبية، والأمثلة والعادات اللغوية .. فأسطورة أصل العروق البشرية لدى هنود </w:t>
      </w:r>
      <w:r w:rsidRPr="005D0118">
        <w:rPr>
          <w:rFonts w:ascii="ae_AlMohanad" w:hAnsi="ae_AlMohanad" w:cs="Simplified Arabic"/>
          <w:sz w:val="28"/>
          <w:szCs w:val="28"/>
          <w:rtl/>
          <w:lang w:bidi="ar-DZ"/>
        </w:rPr>
        <w:t>(</w:t>
      </w:r>
      <w:proofErr w:type="spellStart"/>
      <w:r w:rsidRPr="000847C9">
        <w:rPr>
          <w:rFonts w:ascii="ae_AlMohanad" w:hAnsi="ae_AlMohanad" w:cs="Simplified Arabic"/>
          <w:sz w:val="32"/>
          <w:szCs w:val="32"/>
          <w:rtl/>
          <w:lang w:bidi="ar-DZ"/>
        </w:rPr>
        <w:t>الشيروكي</w:t>
      </w:r>
      <w:proofErr w:type="spellEnd"/>
      <w:r w:rsidRPr="005D0118">
        <w:rPr>
          <w:rFonts w:ascii="ae_AlMohanad" w:hAnsi="ae_AlMohanad" w:cs="Simplified Arabic"/>
          <w:sz w:val="28"/>
          <w:szCs w:val="28"/>
          <w:rtl/>
          <w:lang w:bidi="ar-DZ"/>
        </w:rPr>
        <w:t>)</w:t>
      </w:r>
      <w:r w:rsidRPr="000847C9">
        <w:rPr>
          <w:rFonts w:ascii="ae_AlMohanad" w:hAnsi="ae_AlMohanad" w:cs="Simplified Arabic"/>
          <w:sz w:val="32"/>
          <w:szCs w:val="32"/>
          <w:rtl/>
          <w:lang w:bidi="ar-DZ"/>
        </w:rPr>
        <w:t>تعطينا مثالاً حياً عن الانطوائية القومية. تقول الأسطورة</w:t>
      </w:r>
      <w:r>
        <w:rPr>
          <w:rFonts w:ascii="ae_AlMohanad" w:hAnsi="ae_AlMohanad" w:cs="Simplified Arabic" w:hint="cs"/>
          <w:sz w:val="32"/>
          <w:szCs w:val="32"/>
          <w:rtl/>
          <w:lang w:bidi="ar-DZ"/>
        </w:rPr>
        <w:t>:</w:t>
      </w:r>
    </w:p>
    <w:p w:rsidR="00E17C75" w:rsidRDefault="00E17C75" w:rsidP="00E17C7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28"/>
          <w:szCs w:val="28"/>
          <w:rtl/>
          <w:lang w:bidi="ar-DZ"/>
        </w:rPr>
      </w:pPr>
      <w:r>
        <w:rPr>
          <w:rFonts w:ascii="ae_AlMohanad" w:hAnsi="ae_AlMohanad" w:cs="Simplified Arabic" w:hint="cs"/>
          <w:sz w:val="32"/>
          <w:szCs w:val="32"/>
          <w:rtl/>
          <w:lang w:bidi="ar-DZ"/>
        </w:rPr>
        <w:t>"</w:t>
      </w:r>
      <w:r w:rsidRPr="000847C9">
        <w:rPr>
          <w:rFonts w:ascii="ae_AlMohanad" w:hAnsi="ae_AlMohanad" w:cs="Simplified Arabic"/>
          <w:sz w:val="32"/>
          <w:szCs w:val="32"/>
          <w:rtl/>
          <w:lang w:bidi="ar-DZ"/>
        </w:rPr>
        <w:t>صور الخالق الإنسان بأن صنع أولاً فرناً وأوقد النار فيه، ثم</w:t>
      </w:r>
      <w:r w:rsidRPr="000847C9">
        <w:rPr>
          <w:rFonts w:ascii="ae_AlMohanad" w:hAnsi="ae_AlMohanad" w:cs="Simplified Arabic"/>
          <w:sz w:val="32"/>
          <w:szCs w:val="32"/>
          <w:lang w:bidi="ar-DZ"/>
        </w:rPr>
        <w:t xml:space="preserve"> </w:t>
      </w:r>
      <w:r w:rsidRPr="000847C9">
        <w:rPr>
          <w:rFonts w:ascii="ae_AlMohanad" w:hAnsi="ae_AlMohanad" w:cs="Simplified Arabic"/>
          <w:sz w:val="32"/>
          <w:szCs w:val="32"/>
          <w:rtl/>
          <w:lang w:bidi="ar-DZ"/>
        </w:rPr>
        <w:t xml:space="preserve">صنع من عجينة ثلاثة تماثيل على شكل الإنسان، ووضعها في الفرن وانتظر </w:t>
      </w:r>
      <w:proofErr w:type="gramStart"/>
      <w:r w:rsidRPr="000847C9">
        <w:rPr>
          <w:rFonts w:ascii="ae_AlMohanad" w:hAnsi="ae_AlMohanad" w:cs="Simplified Arabic"/>
          <w:sz w:val="32"/>
          <w:szCs w:val="32"/>
          <w:rtl/>
          <w:lang w:bidi="ar-DZ"/>
        </w:rPr>
        <w:t xml:space="preserve">شيها </w:t>
      </w:r>
      <w:r w:rsidRPr="005D0118">
        <w:rPr>
          <w:rFonts w:ascii="ae_AlMohanad" w:hAnsi="ae_AlMohanad" w:cs="Simplified Arabic"/>
          <w:sz w:val="28"/>
          <w:szCs w:val="28"/>
          <w:lang w:bidi="ar-DZ"/>
        </w:rPr>
        <w:t>)</w:t>
      </w:r>
      <w:r w:rsidRPr="000847C9">
        <w:rPr>
          <w:rFonts w:ascii="ae_AlMohanad" w:hAnsi="ae_AlMohanad" w:cs="Simplified Arabic"/>
          <w:sz w:val="32"/>
          <w:szCs w:val="32"/>
          <w:rtl/>
          <w:lang w:bidi="ar-DZ"/>
        </w:rPr>
        <w:t>شواءها</w:t>
      </w:r>
      <w:proofErr w:type="gramEnd"/>
      <w:r w:rsidRPr="005D0118">
        <w:rPr>
          <w:rFonts w:ascii="ae_AlMohanad" w:hAnsi="ae_AlMohanad" w:cs="Simplified Arabic" w:hint="cs"/>
          <w:sz w:val="28"/>
          <w:szCs w:val="28"/>
          <w:rtl/>
          <w:lang w:bidi="ar-DZ"/>
        </w:rPr>
        <w:t>)</w:t>
      </w:r>
      <w:r w:rsidRPr="000847C9">
        <w:rPr>
          <w:rFonts w:ascii="ae_AlMohanad" w:hAnsi="ae_AlMohanad" w:cs="Simplified Arabic"/>
          <w:sz w:val="32"/>
          <w:szCs w:val="32"/>
          <w:rtl/>
          <w:lang w:bidi="ar-DZ"/>
        </w:rPr>
        <w:t>. غير أن</w:t>
      </w:r>
      <w:r w:rsidRPr="000847C9">
        <w:rPr>
          <w:rFonts w:ascii="ae_AlMohanad" w:hAnsi="ae_AlMohanad" w:cs="Simplified Arabic"/>
          <w:sz w:val="32"/>
          <w:szCs w:val="32"/>
          <w:lang w:bidi="ar-DZ"/>
        </w:rPr>
        <w:t xml:space="preserve"> </w:t>
      </w:r>
      <w:r w:rsidRPr="000847C9">
        <w:rPr>
          <w:rFonts w:ascii="ae_AlMohanad" w:hAnsi="ae_AlMohanad" w:cs="Simplified Arabic"/>
          <w:sz w:val="32"/>
          <w:szCs w:val="32"/>
          <w:rtl/>
          <w:lang w:bidi="ar-DZ"/>
        </w:rPr>
        <w:t xml:space="preserve">لهفة الخالق إلى رؤية نتيجة عمله الذي يتوج تجربته في الخلق، كانت من الشدة بحيث أخرج التمثال الأول مبكراً، فكان – </w:t>
      </w:r>
      <w:proofErr w:type="gramStart"/>
      <w:r w:rsidRPr="000847C9">
        <w:rPr>
          <w:rFonts w:ascii="ae_AlMohanad" w:hAnsi="ae_AlMohanad" w:cs="Simplified Arabic"/>
          <w:sz w:val="32"/>
          <w:szCs w:val="32"/>
          <w:rtl/>
          <w:lang w:bidi="ar-DZ"/>
        </w:rPr>
        <w:t>وللأسف</w:t>
      </w:r>
      <w:r w:rsidRPr="000847C9">
        <w:rPr>
          <w:rFonts w:ascii="ae_AlMohanad" w:hAnsi="ae_AlMohanad" w:cs="Simplified Arabic"/>
          <w:sz w:val="32"/>
          <w:szCs w:val="32"/>
          <w:lang w:bidi="ar-DZ"/>
        </w:rPr>
        <w:t xml:space="preserve">- </w:t>
      </w:r>
      <w:r w:rsidRPr="000847C9">
        <w:rPr>
          <w:rFonts w:ascii="ae_AlMohanad" w:hAnsi="ae_AlMohanad" w:cs="Simplified Arabic"/>
          <w:sz w:val="32"/>
          <w:szCs w:val="32"/>
          <w:rtl/>
          <w:lang w:bidi="ar-DZ"/>
        </w:rPr>
        <w:t>غير</w:t>
      </w:r>
      <w:proofErr w:type="gramEnd"/>
      <w:r w:rsidRPr="000847C9">
        <w:rPr>
          <w:rFonts w:ascii="ae_AlMohanad" w:hAnsi="ae_AlMohanad" w:cs="Simplified Arabic"/>
          <w:sz w:val="32"/>
          <w:szCs w:val="32"/>
          <w:rtl/>
          <w:lang w:bidi="ar-DZ"/>
        </w:rPr>
        <w:t xml:space="preserve"> ناضج شاحباً باهت اللون، ومن نسله كان العرق الأبيض. أما التمثال الثاني، فكان ناضجاً جيداً لأن</w:t>
      </w:r>
      <w:r w:rsidRPr="000847C9">
        <w:rPr>
          <w:rFonts w:ascii="ae_AlMohanad" w:hAnsi="ae_AlMohanad" w:cs="Simplified Arabic"/>
          <w:sz w:val="32"/>
          <w:szCs w:val="32"/>
          <w:lang w:bidi="ar-DZ"/>
        </w:rPr>
        <w:t xml:space="preserve"> </w:t>
      </w:r>
      <w:r w:rsidRPr="000847C9">
        <w:rPr>
          <w:rFonts w:ascii="ae_AlMohanad" w:hAnsi="ae_AlMohanad" w:cs="Simplified Arabic"/>
          <w:sz w:val="32"/>
          <w:szCs w:val="32"/>
          <w:rtl/>
          <w:lang w:bidi="ar-DZ"/>
        </w:rPr>
        <w:t xml:space="preserve">مدته في الشواء كانت مضبوطة وكافية، فأعجبه شكله الأسمر الجميل، وكان هذا سلف </w:t>
      </w:r>
      <w:r>
        <w:rPr>
          <w:rFonts w:ascii="ae_AlMohanad" w:hAnsi="ae_AlMohanad" w:cs="Simplified Arabic"/>
          <w:sz w:val="32"/>
          <w:szCs w:val="32"/>
          <w:rtl/>
          <w:lang w:bidi="ar-DZ"/>
        </w:rPr>
        <w:t>الهنود</w:t>
      </w:r>
      <w:r w:rsidRPr="000847C9">
        <w:rPr>
          <w:rFonts w:ascii="ae_AlMohanad" w:hAnsi="ae_AlMohanad" w:cs="Simplified Arabic"/>
          <w:sz w:val="32"/>
          <w:szCs w:val="32"/>
          <w:rtl/>
          <w:lang w:bidi="ar-DZ"/>
        </w:rPr>
        <w:t>. وانصرف الخالق إلى تأمل صورته، ناسياً أن يسحب التمثال الثالث من الفرن حتى اشتم</w:t>
      </w:r>
      <w:r w:rsidRPr="000847C9">
        <w:rPr>
          <w:rFonts w:ascii="ae_AlMohanad" w:hAnsi="ae_AlMohanad" w:cs="Simplified Arabic"/>
          <w:sz w:val="32"/>
          <w:szCs w:val="32"/>
          <w:lang w:bidi="ar-DZ"/>
        </w:rPr>
        <w:t xml:space="preserve"> </w:t>
      </w:r>
      <w:r w:rsidRPr="000847C9">
        <w:rPr>
          <w:rFonts w:ascii="ae_AlMohanad" w:hAnsi="ae_AlMohanad" w:cs="Simplified Arabic"/>
          <w:sz w:val="32"/>
          <w:szCs w:val="32"/>
          <w:rtl/>
          <w:lang w:bidi="ar-DZ"/>
        </w:rPr>
        <w:t>رائحة الاحتراق</w:t>
      </w:r>
      <w:r w:rsidRPr="000847C9">
        <w:rPr>
          <w:rFonts w:ascii="ae_AlMohanad" w:hAnsi="ae_AlMohanad" w:cs="Simplified Arabic"/>
          <w:sz w:val="32"/>
          <w:szCs w:val="32"/>
          <w:lang w:bidi="ar-DZ"/>
        </w:rPr>
        <w:t xml:space="preserve">. </w:t>
      </w:r>
      <w:r>
        <w:rPr>
          <w:rFonts w:ascii="ae_AlMohanad" w:hAnsi="ae_AlMohanad" w:cs="Simplified Arabic" w:hint="cs"/>
          <w:sz w:val="32"/>
          <w:szCs w:val="32"/>
          <w:rtl/>
          <w:lang w:bidi="ar-DZ"/>
        </w:rPr>
        <w:t xml:space="preserve"> </w:t>
      </w:r>
      <w:r w:rsidRPr="000847C9">
        <w:rPr>
          <w:rFonts w:ascii="ae_AlMohanad" w:hAnsi="ae_AlMohanad" w:cs="Simplified Arabic"/>
          <w:sz w:val="32"/>
          <w:szCs w:val="32"/>
          <w:rtl/>
          <w:lang w:bidi="ar-DZ"/>
        </w:rPr>
        <w:t>فتح باب الفرن فجأة، فوجد هذا التمثال متفحماً أسود اللون</w:t>
      </w:r>
      <w:proofErr w:type="gramStart"/>
      <w:r w:rsidRPr="000847C9">
        <w:rPr>
          <w:rFonts w:ascii="ae_AlMohanad" w:hAnsi="ae_AlMohanad" w:cs="Simplified Arabic"/>
          <w:sz w:val="32"/>
          <w:szCs w:val="32"/>
          <w:rtl/>
          <w:lang w:bidi="ar-DZ"/>
        </w:rPr>
        <w:t xml:space="preserve"> ..</w:t>
      </w:r>
      <w:proofErr w:type="gramEnd"/>
      <w:r w:rsidRPr="000847C9">
        <w:rPr>
          <w:rFonts w:ascii="ae_AlMohanad" w:hAnsi="ae_AlMohanad" w:cs="Simplified Arabic"/>
          <w:sz w:val="32"/>
          <w:szCs w:val="32"/>
          <w:rtl/>
          <w:lang w:bidi="ar-DZ"/>
        </w:rPr>
        <w:t xml:space="preserve"> فكان ذلك مدعاة</w:t>
      </w:r>
      <w:r w:rsidRPr="000847C9">
        <w:rPr>
          <w:rFonts w:ascii="ae_AlMohanad" w:hAnsi="ae_AlMohanad" w:cs="Simplified Arabic" w:hint="cs"/>
          <w:sz w:val="32"/>
          <w:szCs w:val="32"/>
          <w:rtl/>
          <w:lang w:bidi="ar-DZ"/>
        </w:rPr>
        <w:t xml:space="preserve"> </w:t>
      </w:r>
      <w:r w:rsidRPr="000847C9">
        <w:rPr>
          <w:rFonts w:ascii="ae_AlMohanad" w:hAnsi="ae_AlMohanad" w:cs="Simplified Arabic"/>
          <w:sz w:val="32"/>
          <w:szCs w:val="32"/>
          <w:rtl/>
          <w:lang w:bidi="ar-DZ"/>
        </w:rPr>
        <w:t>للأسف، ولكن لم يعد بالإمكان حيلة، وكان هذا أول رجل أسود"</w:t>
      </w:r>
      <w:r w:rsidRPr="00F769C9">
        <w:rPr>
          <w:rStyle w:val="Appelnotedebasdep"/>
          <w:rFonts w:ascii="ae_AlMohanad" w:hAnsi="ae_AlMohanad" w:cs="Simplified Arabic"/>
          <w:sz w:val="32"/>
          <w:szCs w:val="32"/>
          <w:rtl/>
          <w:lang w:bidi="ar-DZ"/>
        </w:rPr>
        <w:footnoteReference w:id="6"/>
      </w:r>
      <w:r w:rsidRPr="000847C9">
        <w:rPr>
          <w:rFonts w:ascii="ae_AlMohanad" w:hAnsi="ae_AlMohanad" w:cs="Simplified Arabic"/>
          <w:sz w:val="32"/>
          <w:szCs w:val="32"/>
          <w:rtl/>
          <w:lang w:bidi="ar-DZ"/>
        </w:rPr>
        <w:t xml:space="preserve">. </w:t>
      </w:r>
    </w:p>
    <w:p w:rsidR="00E17C75" w:rsidRPr="000847C9" w:rsidRDefault="00E17C75" w:rsidP="00E17C7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0847C9">
        <w:rPr>
          <w:rFonts w:ascii="ae_AlMohanad" w:hAnsi="ae_AlMohanad" w:cs="Simplified Arabic"/>
          <w:sz w:val="32"/>
          <w:szCs w:val="32"/>
          <w:rtl/>
          <w:lang w:bidi="ar-DZ"/>
        </w:rPr>
        <w:t>بهذه الصورة تبدو الانطوائية القومية لدى الكثير من الشعوب</w:t>
      </w:r>
      <w:proofErr w:type="gramStart"/>
      <w:r w:rsidRPr="000847C9">
        <w:rPr>
          <w:rFonts w:ascii="ae_AlMohanad" w:hAnsi="ae_AlMohanad" w:cs="Simplified Arabic"/>
          <w:sz w:val="32"/>
          <w:szCs w:val="32"/>
          <w:rtl/>
          <w:lang w:bidi="ar-DZ"/>
        </w:rPr>
        <w:t xml:space="preserve"> ..</w:t>
      </w:r>
      <w:proofErr w:type="gramEnd"/>
      <w:r w:rsidRPr="000847C9">
        <w:rPr>
          <w:rFonts w:ascii="ae_AlMohanad" w:hAnsi="ae_AlMohanad" w:cs="Simplified Arabic"/>
          <w:sz w:val="32"/>
          <w:szCs w:val="32"/>
          <w:rtl/>
          <w:lang w:bidi="ar-DZ"/>
        </w:rPr>
        <w:t xml:space="preserve"> حيث يصر</w:t>
      </w:r>
      <w:r w:rsidRPr="000847C9">
        <w:rPr>
          <w:rFonts w:ascii="ae_AlMohanad" w:hAnsi="ae_AlMohanad" w:cs="Simplified Arabic"/>
          <w:sz w:val="32"/>
          <w:szCs w:val="32"/>
          <w:lang w:bidi="ar-DZ"/>
        </w:rPr>
        <w:t xml:space="preserve"> </w:t>
      </w:r>
      <w:r w:rsidRPr="000847C9">
        <w:rPr>
          <w:rFonts w:ascii="ae_AlMohanad" w:hAnsi="ae_AlMohanad" w:cs="Simplified Arabic"/>
          <w:sz w:val="32"/>
          <w:szCs w:val="32"/>
          <w:rtl/>
          <w:lang w:bidi="ar-DZ"/>
        </w:rPr>
        <w:t>الإنسان الفرد على التعبير عن صفات قومه الحميدة</w:t>
      </w:r>
      <w:proofErr w:type="gramStart"/>
      <w:r w:rsidRPr="000847C9">
        <w:rPr>
          <w:rFonts w:ascii="ae_AlMohanad" w:hAnsi="ae_AlMohanad" w:cs="Simplified Arabic"/>
          <w:sz w:val="32"/>
          <w:szCs w:val="32"/>
          <w:rtl/>
          <w:lang w:bidi="ar-DZ"/>
        </w:rPr>
        <w:t xml:space="preserve"> ..</w:t>
      </w:r>
      <w:proofErr w:type="gramEnd"/>
      <w:r w:rsidRPr="000847C9">
        <w:rPr>
          <w:rFonts w:ascii="ae_AlMohanad" w:hAnsi="ae_AlMohanad" w:cs="Simplified Arabic"/>
          <w:sz w:val="32"/>
          <w:szCs w:val="32"/>
          <w:rtl/>
          <w:lang w:bidi="ar-DZ"/>
        </w:rPr>
        <w:t xml:space="preserve"> ولهذا يحكم أي إنسان على النظام القيمي</w:t>
      </w:r>
      <w:r>
        <w:rPr>
          <w:rFonts w:ascii="ae_AlMohanad" w:hAnsi="ae_AlMohanad" w:cs="Simplified Arabic" w:hint="cs"/>
          <w:sz w:val="32"/>
          <w:szCs w:val="32"/>
          <w:rtl/>
          <w:lang w:bidi="ar-DZ"/>
        </w:rPr>
        <w:t xml:space="preserve"> </w:t>
      </w:r>
      <w:r w:rsidRPr="000847C9">
        <w:rPr>
          <w:rFonts w:ascii="ae_AlMohanad" w:hAnsi="ae_AlMohanad" w:cs="Simplified Arabic"/>
          <w:sz w:val="32"/>
          <w:szCs w:val="32"/>
          <w:rtl/>
          <w:lang w:bidi="ar-DZ"/>
        </w:rPr>
        <w:t>الاجتماعي لدى أي شعب آخر، من خلال العلاقة التي تربط هذا الشعب بشعبه، وفق درجة الرغبة والقبول في ذلك، والتي قد تصل إلى حدود الرفض المطلق أو القبول المطلق، وفقاً لمعايير عامة</w:t>
      </w:r>
      <w:r w:rsidRPr="000847C9">
        <w:rPr>
          <w:rFonts w:ascii="ae_AlMohanad" w:hAnsi="ae_AlMohanad" w:cs="Simplified Arabic" w:hint="cs"/>
          <w:sz w:val="32"/>
          <w:szCs w:val="32"/>
          <w:rtl/>
          <w:lang w:bidi="ar-DZ"/>
        </w:rPr>
        <w:t>.</w:t>
      </w:r>
    </w:p>
    <w:p w:rsidR="00E17C75" w:rsidRDefault="00E17C75" w:rsidP="00E17C7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0847C9">
        <w:rPr>
          <w:rFonts w:ascii="ae_AlMohanad" w:hAnsi="ae_AlMohanad" w:cs="Simplified Arabic"/>
          <w:sz w:val="32"/>
          <w:szCs w:val="32"/>
          <w:rtl/>
          <w:lang w:bidi="ar-DZ"/>
        </w:rPr>
        <w:t>وكانت من أهم</w:t>
      </w:r>
      <w:r w:rsidRPr="000847C9">
        <w:rPr>
          <w:rFonts w:ascii="ae_AlMohanad" w:hAnsi="ae_AlMohanad" w:cs="Simplified Arabic"/>
          <w:sz w:val="32"/>
          <w:szCs w:val="32"/>
          <w:lang w:bidi="ar-DZ"/>
        </w:rPr>
        <w:t xml:space="preserve"> </w:t>
      </w:r>
      <w:r w:rsidRPr="000847C9">
        <w:rPr>
          <w:rFonts w:ascii="ae_AlMohanad" w:hAnsi="ae_AlMohanad" w:cs="Simplified Arabic"/>
          <w:sz w:val="32"/>
          <w:szCs w:val="32"/>
          <w:rtl/>
          <w:lang w:bidi="ar-DZ"/>
        </w:rPr>
        <w:t>الاتجاهات الحديثة أيضاً في الأنثروبولوجيا الثقافية، تلك الدراسات التي عنيت بالمجتمعات المتمدنة، وما أطلق عليها " دراسة الحالة</w:t>
      </w:r>
      <w:r w:rsidRPr="000847C9">
        <w:rPr>
          <w:rFonts w:ascii="ae_AlMohanad" w:hAnsi="ae_AlMohanad" w:cs="Simplified Arabic"/>
          <w:sz w:val="32"/>
          <w:szCs w:val="32"/>
          <w:lang w:bidi="ar-DZ"/>
        </w:rPr>
        <w:t xml:space="preserve"> </w:t>
      </w:r>
      <w:r>
        <w:rPr>
          <w:rFonts w:ascii="ae_AlMohanad" w:hAnsi="ae_AlMohanad" w:cs="Simplified Arabic" w:hint="cs"/>
          <w:sz w:val="32"/>
          <w:szCs w:val="32"/>
          <w:rtl/>
          <w:lang w:bidi="ar-DZ"/>
        </w:rPr>
        <w:t>"</w:t>
      </w:r>
      <w:r w:rsidRPr="000847C9">
        <w:rPr>
          <w:rFonts w:ascii="ae_AlMohanad" w:hAnsi="ae_AlMohanad" w:cs="Simplified Arabic"/>
          <w:sz w:val="32"/>
          <w:szCs w:val="32"/>
          <w:lang w:bidi="ar-DZ"/>
        </w:rPr>
        <w:t>.</w:t>
      </w:r>
      <w:r>
        <w:rPr>
          <w:rFonts w:ascii="ae_AlMohanad" w:hAnsi="ae_AlMohanad" w:cs="Simplified Arabic" w:hint="cs"/>
          <w:sz w:val="32"/>
          <w:szCs w:val="32"/>
          <w:rtl/>
          <w:lang w:bidi="ar-DZ"/>
        </w:rPr>
        <w:t xml:space="preserve"> </w:t>
      </w:r>
      <w:r w:rsidRPr="000847C9">
        <w:rPr>
          <w:rFonts w:ascii="ae_AlMohanad" w:hAnsi="ae_AlMohanad" w:cs="Simplified Arabic"/>
          <w:sz w:val="32"/>
          <w:szCs w:val="32"/>
          <w:rtl/>
          <w:lang w:bidi="ar-DZ"/>
        </w:rPr>
        <w:t>كدراسة أوضاع قرية أو عدد من القرى المتجاورة، أو في منطقة معينة، أو دراسة ثقافة خاصة بمجموعة أو بفئة من البشر. إضافة إلى دراسات أكاديمية تتعلّق بخصائص الأنثروبولوجيا الثقافية ومبادئها، ومناهج البحث فيها وطرائقها وأساليبها</w:t>
      </w:r>
      <w:proofErr w:type="gramStart"/>
      <w:r w:rsidRPr="000847C9">
        <w:rPr>
          <w:rFonts w:ascii="ae_AlMohanad" w:hAnsi="ae_AlMohanad" w:cs="Simplified Arabic"/>
          <w:sz w:val="32"/>
          <w:szCs w:val="32"/>
          <w:rtl/>
          <w:lang w:bidi="ar-DZ"/>
        </w:rPr>
        <w:t xml:space="preserve"> ..</w:t>
      </w:r>
      <w:proofErr w:type="gramEnd"/>
      <w:r w:rsidRPr="000847C9">
        <w:rPr>
          <w:rFonts w:ascii="ae_AlMohanad" w:hAnsi="ae_AlMohanad" w:cs="Simplified Arabic"/>
          <w:sz w:val="32"/>
          <w:szCs w:val="32"/>
          <w:rtl/>
          <w:lang w:bidi="ar-DZ"/>
        </w:rPr>
        <w:t xml:space="preserve"> و</w:t>
      </w:r>
      <w:r>
        <w:rPr>
          <w:rFonts w:ascii="ae_AlMohanad" w:hAnsi="ae_AlMohanad" w:cs="Simplified Arabic"/>
          <w:sz w:val="32"/>
          <w:szCs w:val="32"/>
          <w:rtl/>
          <w:lang w:bidi="ar-DZ"/>
        </w:rPr>
        <w:t>غيرها</w:t>
      </w:r>
      <w:r w:rsidRPr="000847C9">
        <w:rPr>
          <w:rFonts w:ascii="ae_AlMohanad" w:hAnsi="ae_AlMohanad" w:cs="Simplified Arabic"/>
          <w:sz w:val="32"/>
          <w:szCs w:val="32"/>
          <w:rtl/>
          <w:lang w:bidi="ar-DZ"/>
        </w:rPr>
        <w:t xml:space="preserve"> مما يسهم في إجراء الدراسات على أسس موضوعية</w:t>
      </w:r>
      <w:r w:rsidRPr="000847C9">
        <w:rPr>
          <w:rFonts w:ascii="ae_AlMohanad" w:hAnsi="ae_AlMohanad" w:cs="Simplified Arabic" w:hint="cs"/>
          <w:sz w:val="32"/>
          <w:szCs w:val="32"/>
          <w:rtl/>
          <w:lang w:bidi="ar-DZ"/>
        </w:rPr>
        <w:t xml:space="preserve"> </w:t>
      </w:r>
      <w:r w:rsidRPr="000847C9">
        <w:rPr>
          <w:rFonts w:ascii="ae_AlMohanad" w:hAnsi="ae_AlMohanad" w:cs="Simplified Arabic"/>
          <w:sz w:val="32"/>
          <w:szCs w:val="32"/>
          <w:rtl/>
          <w:lang w:bidi="ar-DZ"/>
        </w:rPr>
        <w:t>وعلمية تحقّق الأهداف المرجوة منها</w:t>
      </w:r>
      <w:r w:rsidRPr="000847C9">
        <w:rPr>
          <w:rFonts w:ascii="ae_AlMohanad" w:hAnsi="ae_AlMohanad" w:cs="Simplified Arabic" w:hint="cs"/>
          <w:sz w:val="32"/>
          <w:szCs w:val="32"/>
          <w:rtl/>
          <w:lang w:bidi="ar-DZ"/>
        </w:rPr>
        <w:t>.</w:t>
      </w:r>
    </w:p>
    <w:p w:rsidR="00FC2FA6" w:rsidRDefault="00FC2FA6">
      <w:pPr>
        <w:rPr>
          <w:lang w:bidi="ar-DZ"/>
        </w:rPr>
      </w:pPr>
      <w:bookmarkStart w:id="0" w:name="_GoBack"/>
      <w:bookmarkEnd w:id="0"/>
    </w:p>
    <w:sectPr w:rsidR="00FC2F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4C6" w:rsidRDefault="00ED64C6" w:rsidP="00E17C75">
      <w:pPr>
        <w:spacing w:after="0" w:line="240" w:lineRule="auto"/>
      </w:pPr>
      <w:r>
        <w:separator/>
      </w:r>
    </w:p>
  </w:endnote>
  <w:endnote w:type="continuationSeparator" w:id="0">
    <w:p w:rsidR="00ED64C6" w:rsidRDefault="00ED64C6" w:rsidP="00E1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e_AlMohanad">
    <w:altName w:val="Times New Roman"/>
    <w:charset w:val="00"/>
    <w:family w:val="roman"/>
    <w:pitch w:val="variable"/>
    <w:sig w:usb0="00000000" w:usb1="C000204A" w:usb2="00000008" w:usb3="00000000" w:csb0="00000041" w:csb1="00000000"/>
  </w:font>
  <w:font w:name="Simplified Arabic">
    <w:altName w:val="Times New Roman"/>
    <w:panose1 w:val="02020603050405020304"/>
    <w:charset w:val="B2"/>
    <w:family w:val="auto"/>
    <w:pitch w:val="variable"/>
    <w:sig w:usb0="00002000" w:usb1="00000000" w:usb2="00000000" w:usb3="00000000" w:csb0="00000040" w:csb1="00000000"/>
  </w:font>
  <w:font w:name="SimplifiedArabic-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4C6" w:rsidRDefault="00ED64C6" w:rsidP="00E17C75">
      <w:pPr>
        <w:spacing w:after="0" w:line="240" w:lineRule="auto"/>
      </w:pPr>
      <w:r>
        <w:separator/>
      </w:r>
    </w:p>
  </w:footnote>
  <w:footnote w:type="continuationSeparator" w:id="0">
    <w:p w:rsidR="00ED64C6" w:rsidRDefault="00ED64C6" w:rsidP="00E17C75">
      <w:pPr>
        <w:spacing w:after="0" w:line="240" w:lineRule="auto"/>
      </w:pPr>
      <w:r>
        <w:continuationSeparator/>
      </w:r>
    </w:p>
  </w:footnote>
  <w:footnote w:id="1">
    <w:p w:rsidR="00E17C75" w:rsidRPr="008511A1" w:rsidRDefault="00E17C75" w:rsidP="00E17C75">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F769C9">
        <w:rPr>
          <w:rFonts w:cs="Times New Roman"/>
          <w:color w:val="000000"/>
          <w:szCs w:val="24"/>
          <w:rtl/>
        </w:rPr>
        <w:t xml:space="preserve"> </w:t>
      </w:r>
      <w:r w:rsidRPr="004C4D14">
        <w:rPr>
          <w:rFonts w:cs="Times New Roman"/>
          <w:color w:val="000000"/>
          <w:szCs w:val="24"/>
          <w:rtl/>
        </w:rPr>
        <w:tab/>
      </w:r>
      <w:r w:rsidRPr="00306294">
        <w:rPr>
          <w:rFonts w:cs="Times New Roman"/>
          <w:color w:val="000000"/>
          <w:szCs w:val="24"/>
          <w:rtl/>
        </w:rPr>
        <w:t xml:space="preserve">محمد </w:t>
      </w:r>
      <w:proofErr w:type="gramStart"/>
      <w:r w:rsidRPr="00306294">
        <w:rPr>
          <w:rFonts w:cs="Times New Roman"/>
          <w:color w:val="000000"/>
          <w:szCs w:val="24"/>
          <w:rtl/>
        </w:rPr>
        <w:t>الجوهري ،</w:t>
      </w:r>
      <w:proofErr w:type="gramEnd"/>
      <w:r w:rsidRPr="00306294">
        <w:rPr>
          <w:rFonts w:cs="Times New Roman"/>
          <w:color w:val="000000"/>
          <w:szCs w:val="24"/>
          <w:rtl/>
        </w:rPr>
        <w:t xml:space="preserve"> </w:t>
      </w:r>
      <w:proofErr w:type="spellStart"/>
      <w:r w:rsidRPr="00306294">
        <w:rPr>
          <w:rFonts w:cs="Times New Roman"/>
          <w:color w:val="000000"/>
          <w:szCs w:val="24"/>
          <w:rtl/>
        </w:rPr>
        <w:t>شکري</w:t>
      </w:r>
      <w:proofErr w:type="spellEnd"/>
      <w:r w:rsidRPr="00306294">
        <w:rPr>
          <w:rFonts w:cs="Times New Roman"/>
          <w:color w:val="000000"/>
          <w:szCs w:val="24"/>
          <w:rtl/>
        </w:rPr>
        <w:t xml:space="preserve"> علياء</w:t>
      </w:r>
      <w:r w:rsidRPr="00FA275E">
        <w:rPr>
          <w:rFonts w:cs="Times New Roman"/>
          <w:b/>
          <w:bCs/>
          <w:color w:val="000000"/>
          <w:szCs w:val="24"/>
          <w:rtl/>
        </w:rPr>
        <w:t>، مقدمة في دراسة الأنثروبولوجيا</w:t>
      </w:r>
      <w:r w:rsidRPr="00306294">
        <w:rPr>
          <w:rFonts w:cs="Times New Roman"/>
          <w:color w:val="000000"/>
          <w:szCs w:val="24"/>
          <w:rtl/>
        </w:rPr>
        <w:t>، دار المعرفة القاهرة</w:t>
      </w:r>
      <w:r>
        <w:rPr>
          <w:rFonts w:cs="Times New Roman" w:hint="cs"/>
          <w:color w:val="000000"/>
          <w:szCs w:val="24"/>
          <w:rtl/>
        </w:rPr>
        <w:t xml:space="preserve"> </w:t>
      </w:r>
      <w:r w:rsidRPr="00306294">
        <w:rPr>
          <w:rFonts w:cs="Times New Roman"/>
          <w:color w:val="000000"/>
          <w:szCs w:val="24"/>
          <w:rtl/>
        </w:rPr>
        <w:t>.2007</w:t>
      </w:r>
      <w:r>
        <w:rPr>
          <w:rFonts w:cs="Times New Roman" w:hint="cs"/>
          <w:color w:val="000000"/>
          <w:szCs w:val="24"/>
          <w:rtl/>
        </w:rPr>
        <w:t>،</w:t>
      </w:r>
      <w:r w:rsidRPr="00306294">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38، 39. </w:t>
      </w:r>
    </w:p>
  </w:footnote>
  <w:footnote w:id="2">
    <w:p w:rsidR="00E17C75" w:rsidRPr="008511A1" w:rsidRDefault="00E17C75" w:rsidP="00E17C75">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221DC4">
        <w:rPr>
          <w:rFonts w:cs="Times New Roman"/>
          <w:color w:val="000000"/>
          <w:szCs w:val="24"/>
          <w:rtl/>
        </w:rPr>
        <w:tab/>
      </w:r>
      <w:proofErr w:type="spellStart"/>
      <w:r w:rsidRPr="00221DC4">
        <w:rPr>
          <w:rFonts w:cs="Times New Roman"/>
          <w:color w:val="000000"/>
          <w:szCs w:val="24"/>
          <w:rtl/>
        </w:rPr>
        <w:t>بيلز</w:t>
      </w:r>
      <w:proofErr w:type="spellEnd"/>
      <w:r w:rsidRPr="00221DC4">
        <w:rPr>
          <w:rFonts w:cs="Times New Roman"/>
          <w:color w:val="000000"/>
          <w:szCs w:val="24"/>
          <w:rtl/>
        </w:rPr>
        <w:t xml:space="preserve"> رالف </w:t>
      </w:r>
      <w:proofErr w:type="spellStart"/>
      <w:r w:rsidRPr="00221DC4">
        <w:rPr>
          <w:rFonts w:cs="Times New Roman"/>
          <w:color w:val="000000"/>
          <w:szCs w:val="24"/>
          <w:rtl/>
        </w:rPr>
        <w:t>وهويجرا</w:t>
      </w:r>
      <w:proofErr w:type="spellEnd"/>
      <w:r w:rsidRPr="00221DC4">
        <w:rPr>
          <w:rFonts w:cs="Times New Roman"/>
          <w:color w:val="000000"/>
          <w:szCs w:val="24"/>
          <w:rtl/>
        </w:rPr>
        <w:t xml:space="preserve"> هاري، </w:t>
      </w:r>
      <w:r w:rsidRPr="00221DC4">
        <w:rPr>
          <w:rFonts w:cs="Times New Roman"/>
          <w:b/>
          <w:bCs/>
          <w:color w:val="000000"/>
          <w:szCs w:val="24"/>
          <w:rtl/>
        </w:rPr>
        <w:t>مقدمة في الأنثروبولوجيا العامة</w:t>
      </w:r>
      <w:r w:rsidRPr="00221DC4">
        <w:rPr>
          <w:rFonts w:cs="Times New Roman"/>
          <w:color w:val="000000"/>
          <w:szCs w:val="24"/>
          <w:rtl/>
        </w:rPr>
        <w:t xml:space="preserve">، </w:t>
      </w:r>
      <w:proofErr w:type="gramStart"/>
      <w:r w:rsidRPr="00221DC4">
        <w:rPr>
          <w:rFonts w:cs="Times New Roman"/>
          <w:color w:val="000000"/>
          <w:szCs w:val="24"/>
          <w:rtl/>
        </w:rPr>
        <w:t>ترجمة :</w:t>
      </w:r>
      <w:proofErr w:type="gramEnd"/>
      <w:r w:rsidRPr="00221DC4">
        <w:rPr>
          <w:rFonts w:cs="Times New Roman"/>
          <w:color w:val="000000"/>
          <w:szCs w:val="24"/>
          <w:rtl/>
        </w:rPr>
        <w:t xml:space="preserve"> محمد الجوهري وآخرون، دار النهضة، القاهرة، 1977. </w:t>
      </w:r>
      <w:r>
        <w:rPr>
          <w:rFonts w:cs="Times New Roman" w:hint="cs"/>
          <w:color w:val="000000"/>
          <w:szCs w:val="24"/>
          <w:rtl/>
        </w:rPr>
        <w:t>،</w:t>
      </w:r>
      <w:r w:rsidRPr="00306294">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21. </w:t>
      </w:r>
    </w:p>
  </w:footnote>
  <w:footnote w:id="3">
    <w:p w:rsidR="00E17C75" w:rsidRPr="008511A1" w:rsidRDefault="00E17C75" w:rsidP="00E17C75">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221DC4">
        <w:rPr>
          <w:rFonts w:cs="Times New Roman"/>
          <w:color w:val="000000"/>
          <w:szCs w:val="24"/>
          <w:rtl/>
        </w:rPr>
        <w:tab/>
        <w:t xml:space="preserve">لبيب الطاهر، </w:t>
      </w:r>
      <w:proofErr w:type="spellStart"/>
      <w:r w:rsidRPr="00B07F70">
        <w:rPr>
          <w:rFonts w:cs="Times New Roman"/>
          <w:b/>
          <w:bCs/>
          <w:color w:val="000000"/>
          <w:szCs w:val="24"/>
          <w:rtl/>
        </w:rPr>
        <w:t>سوسيولوجية</w:t>
      </w:r>
      <w:proofErr w:type="spellEnd"/>
      <w:r w:rsidRPr="00B07F70">
        <w:rPr>
          <w:rFonts w:cs="Times New Roman"/>
          <w:b/>
          <w:bCs/>
          <w:color w:val="000000"/>
          <w:szCs w:val="24"/>
          <w:rtl/>
        </w:rPr>
        <w:t xml:space="preserve"> الثقافة</w:t>
      </w:r>
      <w:r w:rsidRPr="00221DC4">
        <w:rPr>
          <w:rFonts w:cs="Times New Roman"/>
          <w:color w:val="000000"/>
          <w:szCs w:val="24"/>
          <w:rtl/>
        </w:rPr>
        <w:t xml:space="preserve">، دار الحوار، اللاذقية، </w:t>
      </w:r>
      <w:proofErr w:type="gramStart"/>
      <w:r w:rsidRPr="00221DC4">
        <w:rPr>
          <w:rFonts w:cs="Times New Roman"/>
          <w:color w:val="000000"/>
          <w:szCs w:val="24"/>
          <w:rtl/>
        </w:rPr>
        <w:t>1987.</w:t>
      </w:r>
      <w:r>
        <w:rPr>
          <w:rFonts w:cs="Times New Roman" w:hint="cs"/>
          <w:color w:val="000000"/>
          <w:szCs w:val="24"/>
          <w:rtl/>
        </w:rPr>
        <w:t>،</w:t>
      </w:r>
      <w:proofErr w:type="gramEnd"/>
      <w:r w:rsidRPr="00306294">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24- 26. </w:t>
      </w:r>
    </w:p>
  </w:footnote>
  <w:footnote w:id="4">
    <w:p w:rsidR="00E17C75" w:rsidRPr="008511A1" w:rsidRDefault="00E17C75" w:rsidP="00E17C75">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B07F70">
        <w:rPr>
          <w:rFonts w:cs="Times New Roman"/>
          <w:color w:val="000000"/>
          <w:szCs w:val="24"/>
          <w:rtl/>
        </w:rPr>
        <w:tab/>
      </w:r>
      <w:proofErr w:type="spellStart"/>
      <w:r w:rsidRPr="00B07F70">
        <w:rPr>
          <w:rFonts w:cs="Times New Roman"/>
          <w:color w:val="000000"/>
          <w:szCs w:val="24"/>
          <w:rtl/>
        </w:rPr>
        <w:t>هرسكوفيتز</w:t>
      </w:r>
      <w:proofErr w:type="spellEnd"/>
      <w:r w:rsidRPr="00B07F70">
        <w:rPr>
          <w:rFonts w:cs="Times New Roman"/>
          <w:color w:val="000000"/>
          <w:szCs w:val="24"/>
          <w:rtl/>
        </w:rPr>
        <w:t xml:space="preserve"> </w:t>
      </w:r>
      <w:proofErr w:type="spellStart"/>
      <w:r w:rsidRPr="00B07F70">
        <w:rPr>
          <w:rFonts w:cs="Times New Roman"/>
          <w:color w:val="000000"/>
          <w:szCs w:val="24"/>
          <w:rtl/>
        </w:rPr>
        <w:t>مليفيل</w:t>
      </w:r>
      <w:proofErr w:type="spellEnd"/>
      <w:r w:rsidRPr="00B07F70">
        <w:rPr>
          <w:rFonts w:cs="Times New Roman"/>
          <w:color w:val="000000"/>
          <w:szCs w:val="24"/>
          <w:rtl/>
        </w:rPr>
        <w:t xml:space="preserve">، </w:t>
      </w:r>
      <w:r w:rsidRPr="00B07F70">
        <w:rPr>
          <w:rFonts w:cs="Times New Roman"/>
          <w:b/>
          <w:bCs/>
          <w:color w:val="000000"/>
          <w:szCs w:val="24"/>
          <w:rtl/>
        </w:rPr>
        <w:t>أسس الأنثروبولوجيا الثقافية</w:t>
      </w:r>
      <w:r w:rsidRPr="00B07F70">
        <w:rPr>
          <w:rFonts w:cs="Times New Roman"/>
          <w:color w:val="000000"/>
          <w:szCs w:val="24"/>
          <w:rtl/>
        </w:rPr>
        <w:t xml:space="preserve">، وزارة الثقافة، دمشق، </w:t>
      </w:r>
      <w:proofErr w:type="gramStart"/>
      <w:r w:rsidRPr="00B07F70">
        <w:rPr>
          <w:rFonts w:cs="Times New Roman"/>
          <w:color w:val="000000"/>
          <w:szCs w:val="24"/>
          <w:rtl/>
        </w:rPr>
        <w:t>1974.</w:t>
      </w:r>
      <w:r>
        <w:rPr>
          <w:rFonts w:cs="Times New Roman" w:hint="cs"/>
          <w:color w:val="000000"/>
          <w:szCs w:val="24"/>
          <w:rtl/>
        </w:rPr>
        <w:t>،</w:t>
      </w:r>
      <w:proofErr w:type="gramEnd"/>
      <w:r w:rsidRPr="00306294">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59.</w:t>
      </w:r>
    </w:p>
  </w:footnote>
  <w:footnote w:id="5">
    <w:p w:rsidR="00E17C75" w:rsidRPr="008511A1" w:rsidRDefault="00E17C75" w:rsidP="00E17C75">
      <w:pPr>
        <w:tabs>
          <w:tab w:val="right" w:pos="423"/>
          <w:tab w:val="right" w:pos="848"/>
        </w:tabs>
        <w:spacing w:after="0" w:line="312" w:lineRule="auto"/>
        <w:jc w:val="both"/>
        <w:rPr>
          <w:rFonts w:cs="Times New Roman"/>
          <w:color w:val="000000"/>
          <w:szCs w:val="24"/>
          <w:lang w:bidi="ku-Arab-IQ"/>
        </w:rPr>
      </w:pPr>
      <w:r w:rsidRPr="008511A1">
        <w:rPr>
          <w:rFonts w:cs="Times New Roman"/>
          <w:color w:val="000000"/>
          <w:szCs w:val="24"/>
        </w:rPr>
        <w:footnoteRef/>
      </w:r>
      <w:r w:rsidRPr="008511A1">
        <w:rPr>
          <w:rFonts w:cs="Times New Roman"/>
          <w:color w:val="000000"/>
          <w:szCs w:val="24"/>
          <w:rtl/>
        </w:rPr>
        <w:t>-</w:t>
      </w:r>
      <w:r w:rsidRPr="00001A47">
        <w:rPr>
          <w:rFonts w:cs="Times New Roman"/>
          <w:color w:val="000000"/>
          <w:szCs w:val="24"/>
        </w:rPr>
        <w:tab/>
      </w:r>
      <w:proofErr w:type="spellStart"/>
      <w:proofErr w:type="gramStart"/>
      <w:r w:rsidRPr="0025674F">
        <w:rPr>
          <w:rFonts w:cstheme="majorBidi"/>
          <w:color w:val="000000"/>
          <w:sz w:val="22"/>
        </w:rPr>
        <w:t>Barnouw</w:t>
      </w:r>
      <w:proofErr w:type="spellEnd"/>
      <w:r w:rsidRPr="00001A47">
        <w:rPr>
          <w:rFonts w:cs="Times New Roman"/>
          <w:color w:val="000000"/>
          <w:szCs w:val="24"/>
        </w:rPr>
        <w:t>,</w:t>
      </w:r>
      <w:proofErr w:type="gramEnd"/>
      <w:r w:rsidRPr="00001A47">
        <w:rPr>
          <w:rFonts w:cs="Times New Roman"/>
          <w:color w:val="000000"/>
          <w:szCs w:val="24"/>
        </w:rPr>
        <w:t xml:space="preserve"> </w:t>
      </w:r>
      <w:r w:rsidRPr="0025674F">
        <w:rPr>
          <w:rFonts w:cstheme="majorBidi"/>
          <w:color w:val="000000"/>
          <w:sz w:val="22"/>
        </w:rPr>
        <w:t>V</w:t>
      </w:r>
      <w:r w:rsidRPr="00001A47">
        <w:rPr>
          <w:rFonts w:cs="Times New Roman"/>
          <w:color w:val="000000"/>
          <w:szCs w:val="24"/>
        </w:rPr>
        <w:t xml:space="preserve"> </w:t>
      </w:r>
      <w:r w:rsidRPr="0025674F">
        <w:rPr>
          <w:rFonts w:cstheme="majorBidi"/>
          <w:color w:val="000000"/>
          <w:sz w:val="22"/>
        </w:rPr>
        <w:t>Cultural</w:t>
      </w:r>
      <w:r w:rsidRPr="00001A47">
        <w:rPr>
          <w:rFonts w:cs="Times New Roman"/>
          <w:color w:val="000000"/>
          <w:szCs w:val="24"/>
        </w:rPr>
        <w:t xml:space="preserve"> </w:t>
      </w:r>
      <w:proofErr w:type="spellStart"/>
      <w:r w:rsidRPr="0025674F">
        <w:rPr>
          <w:rFonts w:cstheme="majorBidi"/>
          <w:color w:val="000000"/>
          <w:sz w:val="22"/>
        </w:rPr>
        <w:t>Anthropology</w:t>
      </w:r>
      <w:proofErr w:type="spellEnd"/>
      <w:r w:rsidRPr="00001A47">
        <w:rPr>
          <w:rFonts w:cs="Times New Roman"/>
          <w:color w:val="000000"/>
          <w:szCs w:val="24"/>
        </w:rPr>
        <w:t xml:space="preserve"> , </w:t>
      </w:r>
      <w:r w:rsidRPr="0025674F">
        <w:rPr>
          <w:rFonts w:cstheme="majorBidi"/>
          <w:color w:val="000000"/>
          <w:sz w:val="22"/>
        </w:rPr>
        <w:t>Home</w:t>
      </w:r>
      <w:r w:rsidRPr="00001A47">
        <w:rPr>
          <w:rFonts w:cs="Times New Roman"/>
          <w:color w:val="000000"/>
          <w:szCs w:val="24"/>
        </w:rPr>
        <w:t xml:space="preserve"> </w:t>
      </w:r>
      <w:proofErr w:type="spellStart"/>
      <w:r w:rsidRPr="0025674F">
        <w:rPr>
          <w:rFonts w:cstheme="majorBidi"/>
          <w:color w:val="000000"/>
          <w:sz w:val="22"/>
        </w:rPr>
        <w:t>wood</w:t>
      </w:r>
      <w:proofErr w:type="spellEnd"/>
      <w:r w:rsidRPr="00001A47">
        <w:rPr>
          <w:rFonts w:cs="Times New Roman"/>
          <w:color w:val="000000"/>
          <w:szCs w:val="24"/>
        </w:rPr>
        <w:t xml:space="preserve"> </w:t>
      </w:r>
      <w:r w:rsidRPr="0025674F">
        <w:rPr>
          <w:rFonts w:cstheme="majorBidi"/>
          <w:color w:val="000000"/>
          <w:sz w:val="22"/>
        </w:rPr>
        <w:t>Illinois</w:t>
      </w:r>
      <w:r w:rsidRPr="00001A47">
        <w:rPr>
          <w:rFonts w:cs="Times New Roman"/>
          <w:color w:val="000000"/>
          <w:szCs w:val="24"/>
        </w:rPr>
        <w:t xml:space="preserve">. </w:t>
      </w:r>
      <w:proofErr w:type="spellStart"/>
      <w:r w:rsidRPr="0025674F">
        <w:rPr>
          <w:rFonts w:cstheme="majorBidi"/>
          <w:color w:val="000000"/>
          <w:sz w:val="22"/>
        </w:rPr>
        <w:t>Irwen</w:t>
      </w:r>
      <w:proofErr w:type="spellEnd"/>
      <w:r w:rsidRPr="00001A47">
        <w:rPr>
          <w:rFonts w:cs="Times New Roman"/>
          <w:color w:val="000000"/>
          <w:szCs w:val="24"/>
        </w:rPr>
        <w:t xml:space="preserve"> </w:t>
      </w:r>
      <w:proofErr w:type="spellStart"/>
      <w:r w:rsidRPr="0025674F">
        <w:rPr>
          <w:rFonts w:cstheme="majorBidi"/>
          <w:color w:val="000000"/>
          <w:sz w:val="22"/>
        </w:rPr>
        <w:t>Inc</w:t>
      </w:r>
      <w:proofErr w:type="spellEnd"/>
      <w:r w:rsidRPr="00001A47">
        <w:rPr>
          <w:rFonts w:cs="Times New Roman"/>
          <w:color w:val="000000"/>
          <w:szCs w:val="24"/>
        </w:rPr>
        <w:t xml:space="preserve"> </w:t>
      </w:r>
      <w:r w:rsidRPr="00E732F0">
        <w:rPr>
          <w:rFonts w:cs="Times New Roman"/>
          <w:color w:val="000000"/>
          <w:sz w:val="22"/>
        </w:rPr>
        <w:t>1972</w:t>
      </w:r>
      <w:r>
        <w:rPr>
          <w:rFonts w:cs="Times New Roman"/>
          <w:color w:val="000000"/>
          <w:szCs w:val="24"/>
        </w:rPr>
        <w:t xml:space="preserve">, </w:t>
      </w:r>
      <w:r w:rsidRPr="0025674F">
        <w:rPr>
          <w:rFonts w:cstheme="majorBidi"/>
          <w:color w:val="000000"/>
          <w:sz w:val="22"/>
        </w:rPr>
        <w:t>p</w:t>
      </w:r>
      <w:r w:rsidRPr="00E732F0">
        <w:rPr>
          <w:rFonts w:cs="Times New Roman"/>
          <w:color w:val="000000"/>
          <w:sz w:val="22"/>
        </w:rPr>
        <w:t>07</w:t>
      </w:r>
      <w:r>
        <w:rPr>
          <w:rFonts w:cs="Times New Roman"/>
          <w:color w:val="000000"/>
          <w:szCs w:val="24"/>
        </w:rPr>
        <w:t>.</w:t>
      </w:r>
    </w:p>
  </w:footnote>
  <w:footnote w:id="6">
    <w:p w:rsidR="00E17C75" w:rsidRPr="008511A1" w:rsidRDefault="00E17C75" w:rsidP="00E17C75">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93159C">
        <w:rPr>
          <w:rFonts w:cs="Times New Roman"/>
          <w:color w:val="000000"/>
          <w:szCs w:val="24"/>
          <w:rtl/>
        </w:rPr>
        <w:tab/>
      </w:r>
      <w:proofErr w:type="spellStart"/>
      <w:r w:rsidRPr="0093159C">
        <w:rPr>
          <w:rFonts w:cs="Times New Roman"/>
          <w:color w:val="000000"/>
          <w:szCs w:val="24"/>
          <w:rtl/>
        </w:rPr>
        <w:t>هرسكوفيتز</w:t>
      </w:r>
      <w:proofErr w:type="spellEnd"/>
      <w:r w:rsidRPr="0093159C">
        <w:rPr>
          <w:rFonts w:cs="Times New Roman"/>
          <w:color w:val="000000"/>
          <w:szCs w:val="24"/>
          <w:rtl/>
        </w:rPr>
        <w:t xml:space="preserve"> </w:t>
      </w:r>
      <w:proofErr w:type="spellStart"/>
      <w:r w:rsidRPr="0093159C">
        <w:rPr>
          <w:rFonts w:cs="Times New Roman"/>
          <w:color w:val="000000"/>
          <w:szCs w:val="24"/>
          <w:rtl/>
        </w:rPr>
        <w:t>مليفيل</w:t>
      </w:r>
      <w:proofErr w:type="spellEnd"/>
      <w:r>
        <w:rPr>
          <w:rFonts w:cs="Times New Roman" w:hint="cs"/>
          <w:color w:val="000000"/>
          <w:szCs w:val="24"/>
          <w:rtl/>
          <w:lang w:bidi="ar-DZ"/>
        </w:rPr>
        <w:t xml:space="preserve">، </w:t>
      </w:r>
      <w:r w:rsidRPr="0093159C">
        <w:rPr>
          <w:rFonts w:cs="Times New Roman" w:hint="cs"/>
          <w:b/>
          <w:bCs/>
          <w:color w:val="000000"/>
          <w:szCs w:val="24"/>
          <w:rtl/>
          <w:lang w:bidi="ar-DZ"/>
        </w:rPr>
        <w:t>مرجع</w:t>
      </w:r>
      <w:r>
        <w:rPr>
          <w:rFonts w:cs="Times New Roman" w:hint="cs"/>
          <w:color w:val="000000"/>
          <w:szCs w:val="24"/>
          <w:rtl/>
          <w:lang w:bidi="ar-DZ"/>
        </w:rPr>
        <w:t xml:space="preserve"> </w:t>
      </w:r>
      <w:r w:rsidRPr="0093159C">
        <w:rPr>
          <w:rFonts w:cs="Times New Roman" w:hint="cs"/>
          <w:b/>
          <w:bCs/>
          <w:color w:val="000000"/>
          <w:szCs w:val="24"/>
          <w:rtl/>
          <w:lang w:bidi="ar-DZ"/>
        </w:rPr>
        <w:t>سابق</w:t>
      </w:r>
      <w:r>
        <w:rPr>
          <w:rFonts w:cs="Times New Roman" w:hint="cs"/>
          <w:color w:val="000000"/>
          <w:szCs w:val="24"/>
          <w:rtl/>
        </w:rPr>
        <w:t>،</w:t>
      </w:r>
      <w:r w:rsidRPr="00306294">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36104"/>
    <w:multiLevelType w:val="hybridMultilevel"/>
    <w:tmpl w:val="5D588318"/>
    <w:lvl w:ilvl="0" w:tplc="A0C8AB56">
      <w:start w:val="1"/>
      <w:numFmt w:val="decimal"/>
      <w:lvlText w:val="%1-"/>
      <w:lvlJc w:val="left"/>
      <w:pPr>
        <w:ind w:left="927" w:hanging="360"/>
      </w:pPr>
      <w:rPr>
        <w:rFonts w:asciiTheme="majorBidi" w:hAnsiTheme="majorBidi" w:cstheme="majorBidi" w:hint="default"/>
        <w:b w:val="0"/>
        <w:bCs/>
        <w:color w:val="000000"/>
        <w:sz w:val="28"/>
        <w:szCs w:val="28"/>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4AD333EF"/>
    <w:multiLevelType w:val="multilevel"/>
    <w:tmpl w:val="34E00212"/>
    <w:lvl w:ilvl="0">
      <w:start w:val="2"/>
      <w:numFmt w:val="decimal"/>
      <w:lvlText w:val="%1"/>
      <w:lvlJc w:val="left"/>
      <w:pPr>
        <w:ind w:left="555" w:hanging="555"/>
      </w:pPr>
      <w:rPr>
        <w:rFonts w:hint="default"/>
      </w:rPr>
    </w:lvl>
    <w:lvl w:ilvl="1">
      <w:start w:val="1"/>
      <w:numFmt w:val="decimal"/>
      <w:lvlText w:val="%1-%2"/>
      <w:lvlJc w:val="left"/>
      <w:pPr>
        <w:ind w:left="1287" w:hanging="720"/>
      </w:pPr>
      <w:rPr>
        <w:rFonts w:asciiTheme="majorBidi" w:hAnsiTheme="majorBidi" w:cstheme="majorBidi" w:hint="default"/>
        <w:b/>
        <w:bCs/>
        <w:sz w:val="28"/>
        <w:szCs w:val="28"/>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4068" w:hanging="1800"/>
      </w:pPr>
      <w:rPr>
        <w:rFonts w:hint="default"/>
      </w:rPr>
    </w:lvl>
    <w:lvl w:ilvl="5">
      <w:start w:val="1"/>
      <w:numFmt w:val="decimal"/>
      <w:lvlText w:val="%1-%2.%3.%4.%5.%6"/>
      <w:lvlJc w:val="left"/>
      <w:pPr>
        <w:ind w:left="4995" w:hanging="2160"/>
      </w:pPr>
      <w:rPr>
        <w:rFonts w:hint="default"/>
      </w:rPr>
    </w:lvl>
    <w:lvl w:ilvl="6">
      <w:start w:val="1"/>
      <w:numFmt w:val="decimal"/>
      <w:lvlText w:val="%1-%2.%3.%4.%5.%6.%7"/>
      <w:lvlJc w:val="left"/>
      <w:pPr>
        <w:ind w:left="5922" w:hanging="2520"/>
      </w:pPr>
      <w:rPr>
        <w:rFonts w:hint="default"/>
      </w:rPr>
    </w:lvl>
    <w:lvl w:ilvl="7">
      <w:start w:val="1"/>
      <w:numFmt w:val="decimal"/>
      <w:lvlText w:val="%1-%2.%3.%4.%5.%6.%7.%8"/>
      <w:lvlJc w:val="left"/>
      <w:pPr>
        <w:ind w:left="6849" w:hanging="2880"/>
      </w:pPr>
      <w:rPr>
        <w:rFonts w:hint="default"/>
      </w:rPr>
    </w:lvl>
    <w:lvl w:ilvl="8">
      <w:start w:val="1"/>
      <w:numFmt w:val="decimal"/>
      <w:lvlText w:val="%1-%2.%3.%4.%5.%6.%7.%8.%9"/>
      <w:lvlJc w:val="left"/>
      <w:pPr>
        <w:ind w:left="7776" w:hanging="3240"/>
      </w:pPr>
      <w:rPr>
        <w:rFonts w:hint="default"/>
      </w:rPr>
    </w:lvl>
  </w:abstractNum>
  <w:abstractNum w:abstractNumId="2">
    <w:nsid w:val="66B575BB"/>
    <w:multiLevelType w:val="hybridMultilevel"/>
    <w:tmpl w:val="A76699B2"/>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75"/>
    <w:rsid w:val="00E17C75"/>
    <w:rsid w:val="00ED64C6"/>
    <w:rsid w:val="00FC2F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A4319-2FB9-4450-9F62-CDCC240C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C75"/>
    <w:pPr>
      <w:spacing w:line="360" w:lineRule="auto"/>
      <w:jc w:val="right"/>
    </w:pPr>
    <w:rPr>
      <w:rFonts w:asciiTheme="majorBidi" w:hAnsi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7C75"/>
    <w:pPr>
      <w:ind w:left="720"/>
      <w:contextualSpacing/>
    </w:pPr>
  </w:style>
  <w:style w:type="character" w:styleId="Appelnotedebasdep">
    <w:name w:val="footnote reference"/>
    <w:basedOn w:val="Policepardfaut"/>
    <w:uiPriority w:val="99"/>
    <w:semiHidden/>
    <w:unhideWhenUsed/>
    <w:rsid w:val="00E17C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1578</Words>
  <Characters>8682</Characters>
  <Application>Microsoft Office Word</Application>
  <DocSecurity>0</DocSecurity>
  <Lines>72</Lines>
  <Paragraphs>20</Paragraphs>
  <ScaleCrop>false</ScaleCrop>
  <Company/>
  <LinksUpToDate>false</LinksUpToDate>
  <CharactersWithSpaces>10240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motasim</dc:creator>
  <cp:keywords/>
  <dc:description/>
  <cp:lastModifiedBy>motasim</cp:lastModifiedBy>
  <cp:revision>1</cp:revision>
  <dcterms:created xsi:type="dcterms:W3CDTF">2024-05-12T15:24:00Z</dcterms:created>
  <dcterms:modified xsi:type="dcterms:W3CDTF">2024-05-12T15:24:00Z</dcterms:modified>
</cp:coreProperties>
</file>