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2" w:rsidRDefault="000B1342" w:rsidP="000B1342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Exit </w:t>
      </w:r>
      <w:proofErr w:type="gramStart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Test</w:t>
      </w:r>
      <w:r w:rsidRPr="002E03A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 </w:t>
      </w: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:</w:t>
      </w:r>
      <w:proofErr w:type="gramEnd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 </w:t>
      </w:r>
    </w:p>
    <w:p w:rsidR="00000000" w:rsidRPr="000B1342" w:rsidRDefault="000B1342" w:rsidP="000B1342">
      <w:pPr>
        <w:rPr>
          <w:rFonts w:ascii="Arial" w:hAnsi="Arial" w:cs="Arial"/>
          <w:sz w:val="36"/>
          <w:szCs w:val="36"/>
          <w:u w:val="single"/>
          <w:lang w:val="en-US"/>
        </w:rPr>
      </w:pPr>
      <w:proofErr w:type="gramStart"/>
      <w:r w:rsidRPr="00325EEB">
        <w:rPr>
          <w:rFonts w:ascii="Arial" w:hAnsi="Arial" w:cs="Arial"/>
          <w:sz w:val="32"/>
          <w:szCs w:val="32"/>
          <w:lang w:val="en-US" w:bidi="ar-DZ"/>
        </w:rPr>
        <w:t>say  whether</w:t>
      </w:r>
      <w:proofErr w:type="gramEnd"/>
      <w:r w:rsidRPr="00325EEB">
        <w:rPr>
          <w:rFonts w:ascii="Arial" w:hAnsi="Arial" w:cs="Arial"/>
          <w:sz w:val="32"/>
          <w:szCs w:val="32"/>
          <w:lang w:val="en-US" w:bidi="ar-DZ"/>
        </w:rPr>
        <w:t xml:space="preserve"> these statements are true or false :</w:t>
      </w:r>
    </w:p>
    <w:p w:rsidR="000B1342" w:rsidRPr="000B1342" w:rsidRDefault="000B1342" w:rsidP="000B1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0B1342">
        <w:rPr>
          <w:rFonts w:ascii="Arial" w:eastAsia="Times New Roman" w:hAnsi="Arial" w:cs="Arial"/>
          <w:color w:val="222222"/>
          <w:sz w:val="28"/>
          <w:szCs w:val="28"/>
          <w:lang w:val="en-US"/>
        </w:rPr>
        <w:t>1. A product's packaging is part of its "Place" in the marketing mix.</w:t>
      </w:r>
    </w:p>
    <w:p w:rsidR="000B1342" w:rsidRPr="000B1342" w:rsidRDefault="000B1342" w:rsidP="000B1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0B1342" w:rsidRPr="000B1342" w:rsidRDefault="000B1342" w:rsidP="000B1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0B1342">
        <w:rPr>
          <w:rFonts w:ascii="Arial" w:eastAsia="Times New Roman" w:hAnsi="Arial" w:cs="Arial"/>
          <w:color w:val="222222"/>
          <w:sz w:val="28"/>
          <w:szCs w:val="28"/>
          <w:lang w:val="en-US"/>
        </w:rPr>
        <w:t>2. Offering free shipping is an example of the "Price" element.</w:t>
      </w:r>
    </w:p>
    <w:p w:rsidR="000B1342" w:rsidRPr="000B1342" w:rsidRDefault="000B1342" w:rsidP="000B1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0B1342" w:rsidRPr="000B1342" w:rsidRDefault="000B1342" w:rsidP="000B1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0B1342">
        <w:rPr>
          <w:rFonts w:ascii="Arial" w:eastAsia="Times New Roman" w:hAnsi="Arial" w:cs="Arial"/>
          <w:color w:val="222222"/>
          <w:sz w:val="28"/>
          <w:szCs w:val="28"/>
          <w:lang w:val="en-US"/>
        </w:rPr>
        <w:t>3. Social media advertising is an example of "Promotion."</w:t>
      </w:r>
    </w:p>
    <w:p w:rsidR="000B1342" w:rsidRPr="000B1342" w:rsidRDefault="000B1342" w:rsidP="000B1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0B1342" w:rsidRPr="000B1342" w:rsidRDefault="000B1342" w:rsidP="000B1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0B1342">
        <w:rPr>
          <w:rFonts w:ascii="Arial" w:eastAsia="Times New Roman" w:hAnsi="Arial" w:cs="Arial"/>
          <w:color w:val="222222"/>
          <w:sz w:val="28"/>
          <w:szCs w:val="28"/>
          <w:lang w:val="en-US"/>
        </w:rPr>
        <w:t>4. The marketing mix applies only to physical products, not services.</w:t>
      </w:r>
    </w:p>
    <w:p w:rsidR="000B1342" w:rsidRPr="000D7DA1" w:rsidRDefault="000B1342" w:rsidP="000B1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0B1342" w:rsidRPr="000D7DA1" w:rsidRDefault="000B1342" w:rsidP="000B1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0B1342" w:rsidRDefault="000B1342"/>
    <w:sectPr w:rsidR="000B1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B1342"/>
    <w:rsid w:val="000B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2</cp:revision>
  <dcterms:created xsi:type="dcterms:W3CDTF">2024-12-13T19:42:00Z</dcterms:created>
  <dcterms:modified xsi:type="dcterms:W3CDTF">2024-12-13T19:44:00Z</dcterms:modified>
</cp:coreProperties>
</file>